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5FC99" w14:textId="77777777" w:rsidR="00BF2900" w:rsidRDefault="00000000">
      <w:pPr>
        <w:spacing w:before="240" w:line="560" w:lineRule="exact"/>
        <w:rPr>
          <w:rFonts w:ascii="仿宋_GB2312" w:eastAsia="仿宋_GB2312" w:hAnsi="仿宋_GB2312" w:cs="仿宋_GB2312" w:hint="eastAsia"/>
          <w:b/>
          <w:color w:val="FF0000"/>
          <w:sz w:val="32"/>
          <w:szCs w:val="32"/>
          <w:u w:val="single"/>
        </w:rPr>
      </w:pPr>
      <w:r>
        <w:rPr>
          <w:rFonts w:ascii="仿宋_GB2312" w:eastAsia="仿宋_GB2312" w:hAnsi="仿宋_GB2312" w:cs="仿宋_GB2312" w:hint="eastAsia"/>
          <w:sz w:val="32"/>
          <w:szCs w:val="32"/>
        </w:rPr>
        <w:t>招标编号：</w:t>
      </w:r>
      <w:r>
        <w:rPr>
          <w:rFonts w:ascii="仿宋_GB2312" w:eastAsia="仿宋_GB2312" w:hint="eastAsia"/>
          <w:sz w:val="32"/>
          <w:szCs w:val="32"/>
        </w:rPr>
        <w:t>21165326091830</w:t>
      </w:r>
    </w:p>
    <w:p w14:paraId="6C386AB9" w14:textId="77777777" w:rsidR="00BF2900" w:rsidRDefault="00000000">
      <w:pPr>
        <w:tabs>
          <w:tab w:val="left" w:pos="923"/>
        </w:tabs>
        <w:spacing w:line="560" w:lineRule="exact"/>
        <w:jc w:val="left"/>
        <w:rPr>
          <w:rFonts w:ascii="仿宋_GB2312" w:eastAsia="仿宋_GB2312" w:hAnsi="仿宋_GB2312" w:cs="仿宋_GB2312" w:hint="eastAsia"/>
          <w:b/>
          <w:sz w:val="32"/>
          <w:szCs w:val="32"/>
        </w:rPr>
      </w:pPr>
      <w:r>
        <w:rPr>
          <w:rFonts w:ascii="仿宋_GB2312" w:eastAsia="仿宋_GB2312" w:hAnsi="仿宋_GB2312" w:cs="仿宋_GB2312" w:hint="eastAsia"/>
          <w:b/>
          <w:sz w:val="32"/>
          <w:szCs w:val="32"/>
        </w:rPr>
        <w:tab/>
      </w:r>
    </w:p>
    <w:p w14:paraId="4B631FAF" w14:textId="77777777" w:rsidR="00BF2900" w:rsidRDefault="00BF2900">
      <w:pPr>
        <w:spacing w:line="560" w:lineRule="exact"/>
        <w:jc w:val="center"/>
        <w:rPr>
          <w:rFonts w:ascii="仿宋_GB2312" w:eastAsia="仿宋_GB2312" w:hAnsi="仿宋_GB2312" w:cs="仿宋_GB2312" w:hint="eastAsia"/>
          <w:b/>
          <w:sz w:val="32"/>
          <w:szCs w:val="32"/>
        </w:rPr>
      </w:pPr>
    </w:p>
    <w:p w14:paraId="34C36CBE" w14:textId="77777777" w:rsidR="00BF2900" w:rsidRDefault="00BF2900">
      <w:pPr>
        <w:spacing w:line="560" w:lineRule="exact"/>
        <w:jc w:val="center"/>
        <w:rPr>
          <w:rFonts w:ascii="仿宋_GB2312" w:eastAsia="仿宋_GB2312" w:hAnsi="仿宋_GB2312" w:cs="仿宋_GB2312" w:hint="eastAsia"/>
          <w:b/>
          <w:sz w:val="32"/>
          <w:szCs w:val="32"/>
        </w:rPr>
      </w:pPr>
    </w:p>
    <w:p w14:paraId="482F8BA4" w14:textId="77777777" w:rsidR="00BF2900" w:rsidRDefault="00000000">
      <w:pPr>
        <w:spacing w:line="360" w:lineRule="auto"/>
        <w:jc w:val="center"/>
        <w:rPr>
          <w:rFonts w:ascii="方正小标宋简体" w:eastAsia="方正小标宋简体" w:hAnsi="宋体" w:hint="eastAsia"/>
          <w:b/>
          <w:sz w:val="44"/>
          <w:szCs w:val="44"/>
        </w:rPr>
      </w:pPr>
      <w:r>
        <w:rPr>
          <w:rFonts w:ascii="方正小标宋简体" w:eastAsia="方正小标宋简体" w:hAnsi="宋体" w:hint="eastAsia"/>
          <w:b/>
          <w:sz w:val="44"/>
          <w:szCs w:val="44"/>
        </w:rPr>
        <w:t>山东钢铁集团日照有限公司</w:t>
      </w:r>
    </w:p>
    <w:p w14:paraId="630CEB84" w14:textId="77777777" w:rsidR="00BF2900" w:rsidRDefault="00000000">
      <w:pPr>
        <w:spacing w:line="360" w:lineRule="auto"/>
        <w:rPr>
          <w:rFonts w:ascii="方正小标宋简体" w:eastAsia="方正小标宋简体" w:hAnsi="宋体" w:hint="eastAsia"/>
          <w:b/>
          <w:sz w:val="44"/>
          <w:szCs w:val="44"/>
        </w:rPr>
      </w:pPr>
      <w:r>
        <w:rPr>
          <w:rFonts w:ascii="方正小标宋简体" w:eastAsia="方正小标宋简体" w:hAnsi="宋体" w:hint="eastAsia"/>
          <w:b/>
          <w:sz w:val="44"/>
          <w:szCs w:val="44"/>
        </w:rPr>
        <w:t xml:space="preserve">        </w:t>
      </w:r>
      <w:r>
        <w:rPr>
          <w:rFonts w:ascii="方正小标宋简体" w:eastAsia="方正小标宋简体" w:hAnsi="宋体" w:hint="eastAsia"/>
          <w:b/>
          <w:sz w:val="44"/>
          <w:szCs w:val="44"/>
          <w:u w:val="single"/>
        </w:rPr>
        <w:t>2026年度职工健康查体项目</w:t>
      </w:r>
      <w:r>
        <w:rPr>
          <w:rFonts w:ascii="方正小标宋简体" w:eastAsia="方正小标宋简体" w:hAnsi="宋体" w:hint="eastAsia"/>
          <w:b/>
          <w:sz w:val="44"/>
          <w:szCs w:val="44"/>
        </w:rPr>
        <w:t xml:space="preserve">                       </w:t>
      </w:r>
    </w:p>
    <w:p w14:paraId="01B41819" w14:textId="77777777" w:rsidR="00BF2900" w:rsidRDefault="00000000">
      <w:pPr>
        <w:spacing w:line="360" w:lineRule="auto"/>
        <w:jc w:val="center"/>
        <w:rPr>
          <w:rFonts w:ascii="仿宋_GB2312" w:eastAsia="仿宋_GB2312" w:hAnsi="仿宋_GB2312" w:cs="仿宋_GB2312" w:hint="eastAsia"/>
          <w:b/>
          <w:sz w:val="44"/>
          <w:szCs w:val="44"/>
        </w:rPr>
      </w:pPr>
      <w:r>
        <w:rPr>
          <w:rFonts w:ascii="方正小标宋简体" w:eastAsia="方正小标宋简体" w:hAnsi="宋体" w:hint="eastAsia"/>
          <w:b/>
          <w:sz w:val="44"/>
          <w:szCs w:val="44"/>
        </w:rPr>
        <w:t>招标公告</w:t>
      </w:r>
    </w:p>
    <w:p w14:paraId="750D3532" w14:textId="77777777" w:rsidR="00BF2900" w:rsidRDefault="00BF2900">
      <w:pPr>
        <w:spacing w:line="560" w:lineRule="exact"/>
        <w:jc w:val="center"/>
        <w:rPr>
          <w:rFonts w:ascii="仿宋_GB2312" w:eastAsia="仿宋_GB2312" w:hAnsi="仿宋_GB2312" w:cs="仿宋_GB2312" w:hint="eastAsia"/>
          <w:b/>
          <w:sz w:val="44"/>
        </w:rPr>
      </w:pPr>
    </w:p>
    <w:p w14:paraId="16BEAF43" w14:textId="77777777" w:rsidR="00BF2900" w:rsidRDefault="00BF2900">
      <w:pPr>
        <w:spacing w:line="560" w:lineRule="exact"/>
        <w:jc w:val="center"/>
        <w:rPr>
          <w:rFonts w:ascii="仿宋_GB2312" w:eastAsia="仿宋_GB2312" w:hAnsi="仿宋_GB2312" w:cs="仿宋_GB2312" w:hint="eastAsia"/>
          <w:b/>
          <w:sz w:val="44"/>
        </w:rPr>
      </w:pPr>
    </w:p>
    <w:p w14:paraId="2C565DB4" w14:textId="77777777" w:rsidR="00BF2900" w:rsidRDefault="00BF2900">
      <w:pPr>
        <w:spacing w:line="560" w:lineRule="exact"/>
        <w:jc w:val="center"/>
        <w:rPr>
          <w:rFonts w:ascii="仿宋_GB2312" w:eastAsia="仿宋_GB2312" w:hAnsi="仿宋_GB2312" w:cs="仿宋_GB2312" w:hint="eastAsia"/>
          <w:b/>
          <w:sz w:val="44"/>
        </w:rPr>
      </w:pPr>
    </w:p>
    <w:p w14:paraId="08559D5B" w14:textId="77777777" w:rsidR="00BF2900" w:rsidRDefault="00BF2900">
      <w:pPr>
        <w:spacing w:line="560" w:lineRule="exact"/>
        <w:jc w:val="center"/>
        <w:rPr>
          <w:rFonts w:ascii="仿宋_GB2312" w:eastAsia="仿宋_GB2312" w:hAnsi="仿宋_GB2312" w:cs="仿宋_GB2312" w:hint="eastAsia"/>
          <w:b/>
          <w:sz w:val="32"/>
          <w:szCs w:val="32"/>
        </w:rPr>
      </w:pPr>
    </w:p>
    <w:p w14:paraId="5782732A" w14:textId="77777777" w:rsidR="00BF2900" w:rsidRDefault="00BF2900">
      <w:pPr>
        <w:spacing w:line="560" w:lineRule="exact"/>
        <w:jc w:val="center"/>
        <w:rPr>
          <w:rFonts w:ascii="仿宋_GB2312" w:eastAsia="仿宋_GB2312" w:hAnsi="仿宋_GB2312" w:cs="仿宋_GB2312" w:hint="eastAsia"/>
          <w:b/>
          <w:sz w:val="32"/>
          <w:szCs w:val="32"/>
        </w:rPr>
      </w:pPr>
    </w:p>
    <w:p w14:paraId="4288FA8F" w14:textId="77777777" w:rsidR="00BF2900" w:rsidRDefault="00BF2900">
      <w:pPr>
        <w:spacing w:line="560" w:lineRule="exact"/>
        <w:jc w:val="center"/>
        <w:rPr>
          <w:rFonts w:ascii="仿宋_GB2312" w:eastAsia="仿宋_GB2312" w:hAnsi="仿宋_GB2312" w:cs="仿宋_GB2312" w:hint="eastAsia"/>
          <w:b/>
          <w:sz w:val="32"/>
          <w:szCs w:val="32"/>
        </w:rPr>
      </w:pPr>
    </w:p>
    <w:p w14:paraId="1C0113CC" w14:textId="77777777" w:rsidR="00BF2900" w:rsidRDefault="00BF2900">
      <w:pPr>
        <w:spacing w:line="560" w:lineRule="exact"/>
        <w:jc w:val="center"/>
        <w:rPr>
          <w:rFonts w:ascii="仿宋_GB2312" w:eastAsia="仿宋_GB2312" w:hAnsi="仿宋_GB2312" w:cs="仿宋_GB2312" w:hint="eastAsia"/>
          <w:b/>
          <w:sz w:val="32"/>
          <w:szCs w:val="32"/>
        </w:rPr>
      </w:pPr>
    </w:p>
    <w:p w14:paraId="70613666" w14:textId="77777777" w:rsidR="00BF2900" w:rsidRDefault="00BF2900">
      <w:pPr>
        <w:spacing w:line="560" w:lineRule="exact"/>
        <w:jc w:val="center"/>
        <w:rPr>
          <w:rFonts w:ascii="仿宋_GB2312" w:eastAsia="仿宋_GB2312" w:hAnsi="仿宋_GB2312" w:cs="仿宋_GB2312" w:hint="eastAsia"/>
          <w:b/>
          <w:sz w:val="32"/>
          <w:szCs w:val="32"/>
        </w:rPr>
      </w:pPr>
    </w:p>
    <w:p w14:paraId="5C70D739" w14:textId="77777777" w:rsidR="00BF2900" w:rsidRDefault="00000000">
      <w:pPr>
        <w:spacing w:line="560" w:lineRule="exact"/>
        <w:jc w:val="center"/>
        <w:rPr>
          <w:rFonts w:ascii="仿宋_GB2312" w:eastAsia="仿宋_GB2312" w:hAnsi="仿宋_GB2312" w:cs="仿宋_GB2312" w:hint="eastAsia"/>
          <w:b/>
          <w:sz w:val="32"/>
          <w:szCs w:val="32"/>
        </w:rPr>
      </w:pPr>
      <w:r>
        <w:rPr>
          <w:rFonts w:ascii="仿宋_GB2312" w:eastAsia="仿宋_GB2312" w:hAnsi="仿宋_GB2312" w:cs="仿宋_GB2312" w:hint="eastAsia"/>
          <w:b/>
          <w:sz w:val="32"/>
          <w:szCs w:val="32"/>
        </w:rPr>
        <w:lastRenderedPageBreak/>
        <w:t>山东钢铁集团日照有限公司</w:t>
      </w:r>
    </w:p>
    <w:p w14:paraId="6FFD7C65" w14:textId="77777777" w:rsidR="00BF2900" w:rsidRDefault="00000000">
      <w:pPr>
        <w:spacing w:line="560" w:lineRule="exact"/>
        <w:jc w:val="center"/>
        <w:rPr>
          <w:rFonts w:ascii="仿宋_GB2312" w:eastAsia="仿宋_GB2312" w:hAnsi="仿宋_GB2312" w:cs="仿宋_GB2312" w:hint="eastAsia"/>
          <w:b/>
          <w:sz w:val="32"/>
          <w:szCs w:val="32"/>
        </w:rPr>
      </w:pPr>
      <w:r>
        <w:rPr>
          <w:rFonts w:ascii="仿宋_GB2312" w:eastAsia="仿宋_GB2312" w:hAnsi="仿宋_GB2312" w:cs="仿宋_GB2312" w:hint="eastAsia"/>
          <w:b/>
          <w:sz w:val="32"/>
          <w:szCs w:val="32"/>
        </w:rPr>
        <w:t>2026年9月</w:t>
      </w:r>
    </w:p>
    <w:p w14:paraId="6A9A34F6" w14:textId="77777777" w:rsidR="00BF2900" w:rsidRDefault="00BF2900">
      <w:pPr>
        <w:spacing w:line="560" w:lineRule="exact"/>
        <w:jc w:val="center"/>
        <w:rPr>
          <w:rFonts w:ascii="仿宋_GB2312" w:eastAsia="仿宋_GB2312" w:hAnsi="仿宋_GB2312" w:cs="仿宋_GB2312" w:hint="eastAsia"/>
          <w:b/>
          <w:sz w:val="32"/>
          <w:szCs w:val="32"/>
        </w:rPr>
      </w:pPr>
    </w:p>
    <w:p w14:paraId="38EEAE63" w14:textId="77777777" w:rsidR="00BF2900" w:rsidRDefault="00BF2900">
      <w:pPr>
        <w:pStyle w:val="6"/>
        <w:adjustRightInd w:val="0"/>
        <w:snapToGrid w:val="0"/>
        <w:spacing w:line="560" w:lineRule="exact"/>
        <w:ind w:firstLineChars="200" w:firstLine="640"/>
        <w:jc w:val="both"/>
        <w:rPr>
          <w:rFonts w:ascii="仿宋_GB2312" w:eastAsia="仿宋_GB2312" w:hAnsi="仿宋_GB2312" w:cs="仿宋_GB2312" w:hint="eastAsia"/>
          <w:b w:val="0"/>
          <w:kern w:val="0"/>
          <w:sz w:val="32"/>
          <w:szCs w:val="32"/>
        </w:rPr>
        <w:sectPr w:rsidR="00BF2900">
          <w:headerReference w:type="default" r:id="rId8"/>
          <w:pgSz w:w="11907" w:h="16840"/>
          <w:pgMar w:top="2098" w:right="1474" w:bottom="1984" w:left="1587" w:header="851" w:footer="992" w:gutter="0"/>
          <w:cols w:space="720"/>
          <w:docGrid w:linePitch="326"/>
        </w:sectPr>
      </w:pPr>
    </w:p>
    <w:p w14:paraId="37A4F0D2" w14:textId="77777777" w:rsidR="00BF2900" w:rsidRDefault="00000000">
      <w:pPr>
        <w:spacing w:line="560" w:lineRule="exact"/>
        <w:rPr>
          <w:rFonts w:ascii="仿宋_GB2312" w:eastAsia="仿宋_GB2312"/>
          <w:b/>
          <w:sz w:val="32"/>
          <w:szCs w:val="32"/>
        </w:rPr>
      </w:pPr>
      <w:r>
        <w:rPr>
          <w:rFonts w:ascii="仿宋_GB2312" w:eastAsia="仿宋_GB2312" w:hint="eastAsia"/>
          <w:b/>
          <w:sz w:val="32"/>
          <w:szCs w:val="32"/>
        </w:rPr>
        <w:lastRenderedPageBreak/>
        <w:t>致潜在投标人：</w:t>
      </w:r>
    </w:p>
    <w:p w14:paraId="4DB76E7F" w14:textId="77777777" w:rsidR="00BF2900" w:rsidRDefault="00000000">
      <w:pPr>
        <w:autoSpaceDE w:val="0"/>
        <w:autoSpaceDN w:val="0"/>
        <w:adjustRightInd w:val="0"/>
        <w:snapToGrid w:val="0"/>
        <w:spacing w:line="560" w:lineRule="exact"/>
        <w:ind w:firstLineChars="200" w:firstLine="640"/>
        <w:jc w:val="left"/>
        <w:rPr>
          <w:rFonts w:ascii="仿宋_GB2312" w:eastAsia="仿宋_GB2312"/>
          <w:sz w:val="32"/>
          <w:szCs w:val="32"/>
        </w:rPr>
      </w:pPr>
      <w:r>
        <w:rPr>
          <w:rFonts w:ascii="仿宋_GB2312" w:eastAsia="仿宋_GB2312" w:hint="eastAsia"/>
          <w:sz w:val="32"/>
          <w:szCs w:val="32"/>
        </w:rPr>
        <w:t>山东钢铁集团日照有限公司现拟对</w:t>
      </w:r>
      <w:r>
        <w:rPr>
          <w:rFonts w:ascii="仿宋_GB2312" w:eastAsia="仿宋_GB2312" w:hint="eastAsia"/>
          <w:bCs/>
          <w:kern w:val="0"/>
          <w:sz w:val="32"/>
          <w:szCs w:val="32"/>
          <w:u w:val="single"/>
        </w:rPr>
        <w:t xml:space="preserve"> 2026年度职工健康查体</w:t>
      </w:r>
      <w:r>
        <w:rPr>
          <w:rFonts w:ascii="仿宋_GB2312" w:eastAsia="仿宋_GB2312" w:hAnsi="仿宋_GB2312" w:cs="仿宋_GB2312" w:hint="eastAsia"/>
          <w:sz w:val="32"/>
          <w:szCs w:val="32"/>
          <w:u w:val="single"/>
        </w:rPr>
        <w:t>项目</w:t>
      </w:r>
      <w:r>
        <w:rPr>
          <w:rFonts w:ascii="仿宋_GB2312" w:eastAsia="仿宋_GB2312" w:hAnsi="仿宋_GB2312" w:cs="仿宋_GB2312" w:hint="eastAsia"/>
          <w:sz w:val="32"/>
          <w:szCs w:val="32"/>
        </w:rPr>
        <w:t>进行公开招标</w:t>
      </w:r>
      <w:r>
        <w:rPr>
          <w:rFonts w:ascii="仿宋_GB2312" w:eastAsia="仿宋_GB2312" w:hAnsi="仿宋_GB2312" w:cs="仿宋_GB2312" w:hint="eastAsia"/>
          <w:b/>
          <w:sz w:val="32"/>
          <w:szCs w:val="32"/>
        </w:rPr>
        <w:t>，</w:t>
      </w:r>
      <w:r>
        <w:rPr>
          <w:rFonts w:ascii="仿宋_GB2312" w:eastAsia="仿宋_GB2312" w:hint="eastAsia"/>
          <w:sz w:val="32"/>
          <w:szCs w:val="32"/>
        </w:rPr>
        <w:t>欢迎符合条件的供应商参加谈判。</w:t>
      </w:r>
    </w:p>
    <w:p w14:paraId="1116DF8C" w14:textId="77777777" w:rsidR="00BF2900" w:rsidRDefault="00000000">
      <w:pPr>
        <w:autoSpaceDE w:val="0"/>
        <w:autoSpaceDN w:val="0"/>
        <w:adjustRightInd w:val="0"/>
        <w:snapToGrid w:val="0"/>
        <w:spacing w:line="560" w:lineRule="exact"/>
        <w:ind w:firstLineChars="200" w:firstLine="640"/>
        <w:jc w:val="left"/>
        <w:rPr>
          <w:rFonts w:ascii="黑体" w:eastAsia="黑体" w:hAnsi="黑体" w:cs="黑体" w:hint="eastAsia"/>
          <w:bCs/>
          <w:sz w:val="32"/>
          <w:szCs w:val="32"/>
        </w:rPr>
      </w:pPr>
      <w:r>
        <w:rPr>
          <w:rFonts w:ascii="黑体" w:eastAsia="黑体" w:hAnsi="黑体" w:cs="黑体" w:hint="eastAsia"/>
          <w:bCs/>
          <w:sz w:val="32"/>
          <w:szCs w:val="32"/>
        </w:rPr>
        <w:t>一、招标条件</w:t>
      </w:r>
    </w:p>
    <w:p w14:paraId="358AB66E" w14:textId="77777777" w:rsidR="00BF2900" w:rsidRDefault="00000000">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采购人单位名称：山东钢铁集团日照有限公司</w:t>
      </w:r>
    </w:p>
    <w:p w14:paraId="2585791F" w14:textId="77777777" w:rsidR="00BF2900" w:rsidRDefault="00000000">
      <w:pPr>
        <w:widowControl/>
        <w:spacing w:line="560" w:lineRule="exact"/>
        <w:ind w:firstLineChars="200" w:firstLine="640"/>
        <w:rPr>
          <w:rFonts w:ascii="仿宋_GB2312" w:eastAsia="仿宋_GB2312"/>
          <w:bCs/>
          <w:kern w:val="0"/>
          <w:sz w:val="32"/>
          <w:szCs w:val="32"/>
        </w:rPr>
      </w:pPr>
      <w:r>
        <w:rPr>
          <w:rFonts w:ascii="仿宋_GB2312" w:eastAsia="仿宋_GB2312" w:hint="eastAsia"/>
          <w:sz w:val="32"/>
          <w:szCs w:val="32"/>
        </w:rPr>
        <w:t>采购人</w:t>
      </w:r>
      <w:r>
        <w:rPr>
          <w:rFonts w:ascii="仿宋_GB2312" w:eastAsia="仿宋_GB2312" w:hint="eastAsia"/>
          <w:bCs/>
          <w:kern w:val="0"/>
          <w:sz w:val="32"/>
          <w:szCs w:val="32"/>
        </w:rPr>
        <w:t>项目名称：</w:t>
      </w:r>
      <w:r>
        <w:rPr>
          <w:rFonts w:ascii="仿宋_GB2312" w:eastAsia="仿宋_GB2312" w:hint="eastAsia"/>
          <w:bCs/>
          <w:kern w:val="0"/>
          <w:sz w:val="32"/>
          <w:szCs w:val="32"/>
          <w:u w:val="single"/>
        </w:rPr>
        <w:t>2026年度职工健康查体</w:t>
      </w:r>
      <w:r>
        <w:rPr>
          <w:rFonts w:ascii="仿宋_GB2312" w:eastAsia="仿宋_GB2312" w:hAnsi="仿宋_GB2312" w:cs="仿宋_GB2312" w:hint="eastAsia"/>
          <w:sz w:val="32"/>
          <w:szCs w:val="32"/>
          <w:u w:val="single"/>
        </w:rPr>
        <w:t>项目</w:t>
      </w:r>
    </w:p>
    <w:p w14:paraId="0C8467F7" w14:textId="77777777" w:rsidR="00BF2900" w:rsidRDefault="00000000">
      <w:pPr>
        <w:adjustRightInd w:val="0"/>
        <w:snapToGrid w:val="0"/>
        <w:spacing w:line="560" w:lineRule="exact"/>
        <w:ind w:firstLineChars="200" w:firstLine="640"/>
        <w:rPr>
          <w:rFonts w:ascii="仿宋_GB2312" w:eastAsia="仿宋_GB2312"/>
          <w:bCs/>
          <w:sz w:val="32"/>
          <w:szCs w:val="32"/>
        </w:rPr>
      </w:pPr>
      <w:r>
        <w:rPr>
          <w:rFonts w:ascii="仿宋_GB2312" w:eastAsia="仿宋_GB2312" w:hint="eastAsia"/>
          <w:bCs/>
          <w:sz w:val="32"/>
          <w:szCs w:val="32"/>
        </w:rPr>
        <w:t>项目资金来源：自筹，项目出资比例：100%。</w:t>
      </w:r>
    </w:p>
    <w:p w14:paraId="4E953011" w14:textId="77777777" w:rsidR="00BF2900" w:rsidRDefault="00000000">
      <w:pPr>
        <w:adjustRightInd w:val="0"/>
        <w:snapToGrid w:val="0"/>
        <w:spacing w:line="560" w:lineRule="exact"/>
        <w:ind w:firstLineChars="200" w:firstLine="640"/>
        <w:rPr>
          <w:rFonts w:ascii="仿宋_GB2312" w:eastAsia="仿宋_GB2312"/>
          <w:bCs/>
          <w:sz w:val="32"/>
          <w:szCs w:val="32"/>
        </w:rPr>
      </w:pPr>
      <w:r>
        <w:rPr>
          <w:rFonts w:ascii="仿宋_GB2312" w:eastAsia="仿宋_GB2312" w:hint="eastAsia"/>
          <w:bCs/>
          <w:sz w:val="32"/>
          <w:szCs w:val="32"/>
        </w:rPr>
        <w:t>该项目已具备招标条件，现对项目进行招标。</w:t>
      </w:r>
    </w:p>
    <w:p w14:paraId="4C61E500" w14:textId="77777777" w:rsidR="00BF2900" w:rsidRDefault="00000000">
      <w:pPr>
        <w:pStyle w:val="p0"/>
        <w:numPr>
          <w:ilvl w:val="0"/>
          <w:numId w:val="1"/>
        </w:numPr>
        <w:spacing w:line="560" w:lineRule="exact"/>
        <w:ind w:firstLineChars="200" w:firstLine="640"/>
        <w:rPr>
          <w:rFonts w:ascii="黑体" w:eastAsia="黑体" w:hAnsi="黑体" w:hint="eastAsia"/>
          <w:sz w:val="32"/>
          <w:szCs w:val="32"/>
        </w:rPr>
      </w:pPr>
      <w:r>
        <w:rPr>
          <w:rFonts w:ascii="黑体" w:eastAsia="黑体" w:hAnsi="黑体" w:hint="eastAsia"/>
          <w:sz w:val="32"/>
          <w:szCs w:val="32"/>
        </w:rPr>
        <w:t>招标范围及内容</w:t>
      </w:r>
    </w:p>
    <w:p w14:paraId="629B0F42" w14:textId="77777777" w:rsidR="00BF2900" w:rsidRDefault="00000000">
      <w:pPr>
        <w:widowControl/>
        <w:spacing w:line="360" w:lineRule="auto"/>
        <w:ind w:firstLineChars="200" w:firstLine="640"/>
        <w:rPr>
          <w:rFonts w:ascii="黑体" w:eastAsia="黑体" w:hAnsi="黑体" w:hint="eastAsia"/>
          <w:sz w:val="32"/>
          <w:szCs w:val="32"/>
        </w:rPr>
      </w:pPr>
      <w:r>
        <w:rPr>
          <w:rFonts w:ascii="仿宋_GB2312" w:eastAsia="仿宋_GB2312" w:hint="eastAsia"/>
          <w:bCs/>
          <w:sz w:val="32"/>
          <w:szCs w:val="32"/>
        </w:rPr>
        <w:t>山钢日照公司职工健康查体，分A包和B包，A包包括干部及退休人员；B包包括所有操作岗职工。A、B包单独评审，共约5600人。</w:t>
      </w:r>
    </w:p>
    <w:p w14:paraId="71A54425" w14:textId="77777777" w:rsidR="00BF2900" w:rsidRDefault="00000000">
      <w:pPr>
        <w:widowControl/>
        <w:spacing w:line="560" w:lineRule="exact"/>
        <w:ind w:firstLineChars="200" w:firstLine="640"/>
        <w:rPr>
          <w:rFonts w:ascii="黑体" w:eastAsia="黑体" w:hAnsi="黑体" w:hint="eastAsia"/>
          <w:sz w:val="32"/>
          <w:szCs w:val="32"/>
        </w:rPr>
      </w:pPr>
      <w:r>
        <w:rPr>
          <w:rFonts w:ascii="黑体" w:eastAsia="黑体" w:hAnsi="黑体" w:hint="eastAsia"/>
          <w:sz w:val="32"/>
          <w:szCs w:val="32"/>
        </w:rPr>
        <w:t>三、合格的投标人必须符合下列条件</w:t>
      </w:r>
    </w:p>
    <w:p w14:paraId="6C34323B" w14:textId="77777777" w:rsidR="00BF2900" w:rsidRDefault="00000000">
      <w:pPr>
        <w:spacing w:line="560" w:lineRule="exact"/>
        <w:rPr>
          <w:rFonts w:ascii="仿宋_GB2312" w:eastAsia="仿宋_GB2312"/>
          <w:sz w:val="32"/>
          <w:szCs w:val="32"/>
        </w:rPr>
      </w:pPr>
      <w:r>
        <w:rPr>
          <w:rFonts w:ascii="仿宋_GB2312" w:eastAsia="仿宋_GB2312" w:hint="eastAsia"/>
          <w:bCs/>
          <w:sz w:val="32"/>
          <w:szCs w:val="32"/>
        </w:rPr>
        <w:t xml:space="preserve">    </w:t>
      </w:r>
      <w:r>
        <w:rPr>
          <w:rFonts w:ascii="仿宋_GB2312" w:eastAsia="仿宋_GB2312" w:hint="eastAsia"/>
          <w:sz w:val="32"/>
          <w:szCs w:val="32"/>
        </w:rPr>
        <w:t>本次招标资格审查采取后审方式。不接受联合体方式投标.投标人不符合以下条件的，资格审查将被否决，不再进入下一阶段的评审：</w:t>
      </w:r>
    </w:p>
    <w:p w14:paraId="2977E5C4" w14:textId="77777777" w:rsidR="00BF2900" w:rsidRDefault="00000000">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1.投标人具有独立法人资格。</w:t>
      </w:r>
    </w:p>
    <w:p w14:paraId="77B64C11" w14:textId="77777777" w:rsidR="00BF2900"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int="eastAsia"/>
          <w:sz w:val="32"/>
          <w:szCs w:val="32"/>
        </w:rPr>
        <w:t>2.</w:t>
      </w:r>
      <w:r>
        <w:rPr>
          <w:rFonts w:ascii="仿宋_GB2312" w:eastAsia="仿宋_GB2312" w:hAnsi="仿宋_GB2312" w:cs="仿宋_GB2312" w:hint="eastAsia"/>
          <w:sz w:val="32"/>
          <w:szCs w:val="32"/>
        </w:rPr>
        <w:t>资质要求：持有有效《医疗机构执业许可证》、必须具备《放射诊疗许可证》等健康查体机构资质要求。</w:t>
      </w:r>
    </w:p>
    <w:p w14:paraId="27912D66" w14:textId="77777777" w:rsidR="00BF2900" w:rsidRDefault="00000000">
      <w:pPr>
        <w:widowControl/>
        <w:spacing w:line="560" w:lineRule="exact"/>
        <w:ind w:firstLineChars="200" w:firstLine="640"/>
        <w:rPr>
          <w:rFonts w:ascii="仿宋_GB2312" w:eastAsia="仿宋_GB2312"/>
          <w:kern w:val="0"/>
          <w:sz w:val="32"/>
          <w:szCs w:val="32"/>
        </w:rPr>
      </w:pPr>
      <w:r>
        <w:rPr>
          <w:rFonts w:ascii="仿宋_GB2312" w:eastAsia="仿宋_GB2312" w:hint="eastAsia"/>
          <w:sz w:val="32"/>
          <w:szCs w:val="32"/>
        </w:rPr>
        <w:lastRenderedPageBreak/>
        <w:t>3.</w:t>
      </w:r>
      <w:r>
        <w:rPr>
          <w:rFonts w:ascii="仿宋_GB2312" w:eastAsia="仿宋_GB2312" w:hint="eastAsia"/>
          <w:kern w:val="0"/>
          <w:sz w:val="32"/>
          <w:szCs w:val="32"/>
        </w:rPr>
        <w:t xml:space="preserve">业绩要求：投标人须提供 </w:t>
      </w:r>
      <w:r>
        <w:rPr>
          <w:rFonts w:ascii="仿宋_GB2312" w:eastAsia="仿宋_GB2312" w:hint="eastAsia"/>
          <w:kern w:val="0"/>
          <w:sz w:val="32"/>
          <w:szCs w:val="32"/>
          <w:u w:val="single"/>
        </w:rPr>
        <w:t xml:space="preserve"> 2023 </w:t>
      </w:r>
      <w:r>
        <w:rPr>
          <w:rFonts w:ascii="仿宋_GB2312" w:eastAsia="仿宋_GB2312" w:hint="eastAsia"/>
          <w:kern w:val="0"/>
          <w:sz w:val="32"/>
          <w:szCs w:val="32"/>
        </w:rPr>
        <w:t xml:space="preserve">年（含）以来与招标项目相同或相似的查体业绩，合同额每笔 </w:t>
      </w:r>
      <w:r>
        <w:rPr>
          <w:rFonts w:ascii="Arial" w:eastAsia="仿宋_GB2312" w:hAnsi="Arial" w:cs="Arial"/>
          <w:kern w:val="0"/>
          <w:sz w:val="32"/>
          <w:szCs w:val="32"/>
        </w:rPr>
        <w:t>≥</w:t>
      </w:r>
      <w:r>
        <w:rPr>
          <w:rFonts w:ascii="Arial" w:eastAsia="仿宋_GB2312" w:hAnsi="Arial" w:cs="Arial" w:hint="eastAsia"/>
          <w:kern w:val="0"/>
          <w:sz w:val="32"/>
          <w:szCs w:val="32"/>
        </w:rPr>
        <w:t>1</w:t>
      </w:r>
      <w:r>
        <w:rPr>
          <w:rFonts w:ascii="仿宋_GB2312" w:eastAsia="仿宋_GB2312" w:hint="eastAsia"/>
          <w:kern w:val="0"/>
          <w:sz w:val="32"/>
          <w:szCs w:val="32"/>
        </w:rPr>
        <w:t>0万元，不少于</w:t>
      </w:r>
      <w:r>
        <w:rPr>
          <w:rFonts w:ascii="仿宋_GB2312" w:eastAsia="仿宋_GB2312" w:hint="eastAsia"/>
          <w:kern w:val="0"/>
          <w:sz w:val="32"/>
          <w:szCs w:val="32"/>
          <w:u w:val="single"/>
        </w:rPr>
        <w:t xml:space="preserve"> 1</w:t>
      </w:r>
      <w:r>
        <w:rPr>
          <w:rFonts w:ascii="仿宋_GB2312" w:eastAsia="仿宋_GB2312" w:hint="eastAsia"/>
          <w:kern w:val="0"/>
          <w:sz w:val="32"/>
          <w:szCs w:val="32"/>
        </w:rPr>
        <w:t>份。</w:t>
      </w:r>
    </w:p>
    <w:p w14:paraId="07877A66" w14:textId="77777777" w:rsidR="00BF2900" w:rsidRDefault="00000000">
      <w:pPr>
        <w:widowControl/>
        <w:spacing w:line="560" w:lineRule="exact"/>
        <w:ind w:firstLineChars="200" w:firstLine="640"/>
        <w:rPr>
          <w:rFonts w:ascii="仿宋_GB2312" w:eastAsia="仿宋_GB2312"/>
          <w:sz w:val="32"/>
          <w:szCs w:val="32"/>
        </w:rPr>
      </w:pPr>
      <w:r>
        <w:rPr>
          <w:rFonts w:ascii="黑体" w:eastAsia="黑体" w:hAnsi="黑体" w:hint="eastAsia"/>
          <w:sz w:val="32"/>
          <w:szCs w:val="32"/>
        </w:rPr>
        <w:t>四、投标人须知</w:t>
      </w:r>
    </w:p>
    <w:p w14:paraId="736F5472" w14:textId="77777777" w:rsidR="00BF2900" w:rsidRDefault="00000000">
      <w:pPr>
        <w:widowControl/>
        <w:spacing w:line="560" w:lineRule="exact"/>
        <w:ind w:firstLineChars="200" w:firstLine="640"/>
        <w:rPr>
          <w:rFonts w:ascii="仿宋_GB2312" w:eastAsia="仿宋_GB2312"/>
          <w:kern w:val="0"/>
          <w:sz w:val="32"/>
          <w:szCs w:val="32"/>
        </w:rPr>
      </w:pPr>
      <w:r>
        <w:rPr>
          <w:rFonts w:ascii="仿宋_GB2312" w:eastAsia="仿宋_GB2312" w:hint="eastAsia"/>
          <w:sz w:val="32"/>
          <w:szCs w:val="32"/>
        </w:rPr>
        <w:t>1.</w:t>
      </w:r>
      <w:r>
        <w:rPr>
          <w:rFonts w:ascii="仿宋_GB2312" w:eastAsia="仿宋_GB2312" w:hint="eastAsia"/>
          <w:kern w:val="0"/>
          <w:sz w:val="32"/>
          <w:szCs w:val="32"/>
        </w:rPr>
        <w:t>投标文件中需提供</w:t>
      </w:r>
      <w:r>
        <w:rPr>
          <w:rFonts w:ascii="仿宋_GB2312" w:eastAsia="仿宋_GB2312"/>
          <w:kern w:val="0"/>
          <w:sz w:val="32"/>
          <w:szCs w:val="32"/>
          <w:u w:val="single"/>
        </w:rPr>
        <w:t>20</w:t>
      </w:r>
      <w:r>
        <w:rPr>
          <w:rFonts w:ascii="仿宋_GB2312" w:eastAsia="仿宋_GB2312" w:hint="eastAsia"/>
          <w:kern w:val="0"/>
          <w:sz w:val="32"/>
          <w:szCs w:val="32"/>
          <w:u w:val="single"/>
        </w:rPr>
        <w:t xml:space="preserve">23 </w:t>
      </w:r>
      <w:r>
        <w:rPr>
          <w:rFonts w:ascii="仿宋_GB2312" w:eastAsia="仿宋_GB2312" w:hint="eastAsia"/>
          <w:kern w:val="0"/>
          <w:sz w:val="32"/>
          <w:szCs w:val="32"/>
        </w:rPr>
        <w:t>年以来所有符合要求的业绩，最多提供</w:t>
      </w:r>
      <w:r>
        <w:rPr>
          <w:rFonts w:ascii="仿宋_GB2312" w:eastAsia="仿宋_GB2312" w:hint="eastAsia"/>
          <w:kern w:val="0"/>
          <w:sz w:val="32"/>
          <w:szCs w:val="32"/>
          <w:u w:val="single"/>
        </w:rPr>
        <w:t xml:space="preserve"> 6</w:t>
      </w:r>
      <w:r>
        <w:rPr>
          <w:rFonts w:ascii="仿宋_GB2312" w:eastAsia="仿宋_GB2312" w:hint="eastAsia"/>
          <w:color w:val="FF0000"/>
          <w:kern w:val="0"/>
          <w:sz w:val="32"/>
          <w:szCs w:val="32"/>
          <w:u w:val="single"/>
        </w:rPr>
        <w:t xml:space="preserve"> </w:t>
      </w:r>
      <w:r>
        <w:rPr>
          <w:rFonts w:ascii="仿宋_GB2312" w:eastAsia="仿宋_GB2312" w:hint="eastAsia"/>
          <w:kern w:val="0"/>
          <w:sz w:val="32"/>
          <w:szCs w:val="32"/>
        </w:rPr>
        <w:t>份，业绩需提供加盖公章的项目合同复印件（至少要包括：合同双方主体的基本信息页，尤其是金额等一定要显示、合同约定工作内容页、合同签字页等）。</w:t>
      </w:r>
    </w:p>
    <w:p w14:paraId="11079EDD" w14:textId="77777777" w:rsidR="00BF2900" w:rsidRDefault="00000000">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2.具有良好的商业信誉和健全的财务会计制度。</w:t>
      </w:r>
    </w:p>
    <w:p w14:paraId="6C664B17" w14:textId="77777777" w:rsidR="00BF2900" w:rsidRDefault="00000000">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3.投标人须遵守国家有关法律、法规，无重大违法行为。</w:t>
      </w:r>
    </w:p>
    <w:p w14:paraId="2B5BA426" w14:textId="77777777" w:rsidR="00BF2900" w:rsidRDefault="00000000">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4.投标文件要求：详见招标文件。</w:t>
      </w:r>
    </w:p>
    <w:p w14:paraId="75B503C4" w14:textId="77777777" w:rsidR="00BF2900" w:rsidRDefault="00000000">
      <w:pPr>
        <w:widowControl/>
        <w:spacing w:line="560" w:lineRule="exact"/>
        <w:ind w:firstLineChars="200" w:firstLine="640"/>
        <w:rPr>
          <w:rFonts w:ascii="仿宋_GB2312" w:eastAsia="仿宋_GB2312"/>
          <w:sz w:val="32"/>
          <w:szCs w:val="32"/>
        </w:rPr>
      </w:pPr>
      <w:r>
        <w:rPr>
          <w:rFonts w:ascii="仿宋_GB2312" w:eastAsia="仿宋_GB2312" w:hint="eastAsia"/>
          <w:kern w:val="0"/>
          <w:sz w:val="32"/>
          <w:szCs w:val="32"/>
        </w:rPr>
        <w:t>5.</w:t>
      </w:r>
      <w:r>
        <w:rPr>
          <w:rFonts w:ascii="仿宋_GB2312" w:eastAsia="仿宋_GB2312" w:hint="eastAsia"/>
          <w:sz w:val="32"/>
          <w:szCs w:val="32"/>
        </w:rPr>
        <w:t>招标人在使用投标人提供的货物时，不存在任何已知的不合法的情形，也不存在任何已知的与第三方专利权、著作权、商标权或工业设计权相关的任何争议。如果有任何因招标人使用投标人提供的货物而提起的侵权指控，投标人依法承担全部责任。</w:t>
      </w:r>
    </w:p>
    <w:p w14:paraId="3C5E7EB9" w14:textId="77777777" w:rsidR="00BF2900" w:rsidRDefault="00000000">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6.有效业绩的数量和质量，将转化成评审赋分的分值，投标人怠于提供，将影响本次得分，后果自负。</w:t>
      </w:r>
    </w:p>
    <w:p w14:paraId="10305740" w14:textId="77777777" w:rsidR="00BF2900" w:rsidRDefault="00000000">
      <w:pPr>
        <w:widowControl/>
        <w:adjustRightInd w:val="0"/>
        <w:snapToGrid w:val="0"/>
        <w:spacing w:line="560" w:lineRule="exact"/>
        <w:ind w:firstLineChars="200" w:firstLine="643"/>
        <w:rPr>
          <w:rFonts w:ascii="仿宋_GB2312" w:eastAsia="仿宋_GB2312"/>
          <w:b/>
          <w:color w:val="000000"/>
          <w:kern w:val="0"/>
          <w:sz w:val="32"/>
          <w:szCs w:val="32"/>
        </w:rPr>
      </w:pPr>
      <w:r>
        <w:rPr>
          <w:rFonts w:ascii="仿宋_GB2312" w:eastAsia="仿宋_GB2312" w:hint="eastAsia"/>
          <w:b/>
          <w:color w:val="000000"/>
          <w:kern w:val="0"/>
          <w:sz w:val="32"/>
          <w:szCs w:val="32"/>
        </w:rPr>
        <w:t>投标人不按须知要求投标或提供资料，评标委员会将做出不利于投标人的评审。招标人有权对投标人资质、业绩、供货能力等相关资料的真实性和有效性进行市场调研和实地考察，一经发现投标人有弄虚作假的行为，有权做废标或取消中标资格处理，</w:t>
      </w:r>
      <w:r>
        <w:rPr>
          <w:rFonts w:ascii="仿宋_GB2312" w:eastAsia="仿宋_GB2312" w:hint="eastAsia"/>
          <w:b/>
          <w:color w:val="000000"/>
          <w:kern w:val="0"/>
          <w:sz w:val="32"/>
          <w:szCs w:val="32"/>
        </w:rPr>
        <w:lastRenderedPageBreak/>
        <w:t>并将依照有关法律法规、</w:t>
      </w:r>
      <w:r>
        <w:rPr>
          <w:rFonts w:ascii="仿宋_GB2312" w:eastAsia="仿宋_GB2312" w:hint="eastAsia"/>
          <w:b/>
          <w:color w:val="000000"/>
          <w:sz w:val="32"/>
          <w:szCs w:val="32"/>
        </w:rPr>
        <w:t>公司内部管理文件</w:t>
      </w:r>
      <w:r>
        <w:rPr>
          <w:rFonts w:ascii="仿宋_GB2312" w:eastAsia="仿宋_GB2312" w:hint="eastAsia"/>
          <w:b/>
          <w:color w:val="000000"/>
          <w:kern w:val="0"/>
          <w:sz w:val="32"/>
          <w:szCs w:val="32"/>
        </w:rPr>
        <w:t>和招标文件规定严肃处理，且投标保证金有权不予返还。</w:t>
      </w:r>
    </w:p>
    <w:p w14:paraId="298FF623" w14:textId="77777777" w:rsidR="00BF2900" w:rsidRDefault="00000000">
      <w:pPr>
        <w:spacing w:line="580" w:lineRule="exact"/>
        <w:ind w:firstLineChars="200" w:firstLine="640"/>
        <w:rPr>
          <w:rFonts w:ascii="黑体" w:eastAsia="黑体" w:hAnsi="黑体" w:hint="eastAsia"/>
          <w:sz w:val="32"/>
          <w:szCs w:val="32"/>
        </w:rPr>
      </w:pPr>
      <w:r>
        <w:rPr>
          <w:rFonts w:ascii="黑体" w:eastAsia="黑体" w:hAnsi="黑体" w:hint="eastAsia"/>
          <w:sz w:val="32"/>
          <w:szCs w:val="32"/>
        </w:rPr>
        <w:t xml:space="preserve">五、公告及投标报名时间 </w:t>
      </w:r>
    </w:p>
    <w:p w14:paraId="12E265EC" w14:textId="0334792E" w:rsidR="00BF2900" w:rsidRDefault="00000000">
      <w:pPr>
        <w:widowControl/>
        <w:spacing w:line="580" w:lineRule="exact"/>
        <w:ind w:firstLineChars="196" w:firstLine="627"/>
        <w:rPr>
          <w:rFonts w:ascii="仿宋_GB2312" w:eastAsia="仿宋_GB2312"/>
          <w:sz w:val="32"/>
          <w:szCs w:val="32"/>
        </w:rPr>
      </w:pPr>
      <w:r>
        <w:rPr>
          <w:rFonts w:ascii="仿宋_GB2312" w:eastAsia="仿宋_GB2312" w:hint="eastAsia"/>
          <w:kern w:val="0"/>
          <w:sz w:val="32"/>
          <w:szCs w:val="32"/>
        </w:rPr>
        <w:t>2026年</w:t>
      </w:r>
      <w:r>
        <w:rPr>
          <w:rFonts w:ascii="仿宋_GB2312" w:eastAsia="仿宋_GB2312" w:hint="eastAsia"/>
          <w:color w:val="FF0000"/>
          <w:kern w:val="0"/>
          <w:sz w:val="32"/>
          <w:szCs w:val="32"/>
          <w:u w:val="single"/>
        </w:rPr>
        <w:t>9</w:t>
      </w:r>
      <w:r>
        <w:rPr>
          <w:rFonts w:ascii="仿宋_GB2312" w:eastAsia="仿宋_GB2312" w:hint="eastAsia"/>
          <w:kern w:val="0"/>
          <w:sz w:val="32"/>
          <w:szCs w:val="32"/>
        </w:rPr>
        <w:t>月</w:t>
      </w:r>
      <w:r w:rsidR="00BC73CC">
        <w:rPr>
          <w:rFonts w:ascii="仿宋_GB2312" w:eastAsia="仿宋_GB2312" w:hint="eastAsia"/>
          <w:color w:val="FF0000"/>
          <w:kern w:val="0"/>
          <w:sz w:val="32"/>
          <w:szCs w:val="32"/>
          <w:u w:val="single"/>
        </w:rPr>
        <w:t>22</w:t>
      </w:r>
      <w:r>
        <w:rPr>
          <w:rFonts w:ascii="仿宋_GB2312" w:eastAsia="仿宋_GB2312" w:hint="eastAsia"/>
          <w:kern w:val="0"/>
          <w:sz w:val="32"/>
          <w:szCs w:val="32"/>
        </w:rPr>
        <w:t xml:space="preserve">日至2026年 </w:t>
      </w:r>
      <w:r>
        <w:rPr>
          <w:rFonts w:ascii="仿宋_GB2312" w:eastAsia="仿宋_GB2312" w:hint="eastAsia"/>
          <w:color w:val="FF0000"/>
          <w:kern w:val="0"/>
          <w:sz w:val="32"/>
          <w:szCs w:val="32"/>
          <w:u w:val="single"/>
        </w:rPr>
        <w:t xml:space="preserve"> 9</w:t>
      </w:r>
      <w:r>
        <w:rPr>
          <w:rFonts w:ascii="仿宋_GB2312" w:eastAsia="仿宋_GB2312" w:hint="eastAsia"/>
          <w:kern w:val="0"/>
          <w:sz w:val="32"/>
          <w:szCs w:val="32"/>
        </w:rPr>
        <w:t>月</w:t>
      </w:r>
      <w:r w:rsidR="00BC73CC">
        <w:rPr>
          <w:rFonts w:ascii="仿宋_GB2312" w:eastAsia="仿宋_GB2312" w:hint="eastAsia"/>
          <w:kern w:val="0"/>
          <w:sz w:val="32"/>
          <w:szCs w:val="32"/>
        </w:rPr>
        <w:t>28</w:t>
      </w:r>
      <w:r>
        <w:rPr>
          <w:rFonts w:ascii="仿宋_GB2312" w:eastAsia="仿宋_GB2312" w:hint="eastAsia"/>
          <w:kern w:val="0"/>
          <w:sz w:val="32"/>
          <w:szCs w:val="32"/>
        </w:rPr>
        <w:t>日</w:t>
      </w:r>
      <w:r>
        <w:rPr>
          <w:rFonts w:ascii="仿宋_GB2312" w:eastAsia="仿宋_GB2312" w:hint="eastAsia"/>
          <w:sz w:val="32"/>
          <w:szCs w:val="32"/>
        </w:rPr>
        <w:t>。</w:t>
      </w:r>
    </w:p>
    <w:p w14:paraId="126CD3F9" w14:textId="77777777" w:rsidR="00BF2900" w:rsidRDefault="00000000">
      <w:pPr>
        <w:widowControl/>
        <w:spacing w:line="580" w:lineRule="exact"/>
        <w:ind w:firstLineChars="196" w:firstLine="627"/>
        <w:rPr>
          <w:rFonts w:ascii="黑体" w:eastAsia="黑体" w:hAnsi="黑体" w:hint="eastAsia"/>
          <w:kern w:val="0"/>
          <w:sz w:val="32"/>
          <w:szCs w:val="32"/>
        </w:rPr>
      </w:pPr>
      <w:r>
        <w:rPr>
          <w:rFonts w:ascii="黑体" w:eastAsia="黑体" w:hAnsi="黑体" w:hint="eastAsia"/>
          <w:kern w:val="0"/>
          <w:sz w:val="32"/>
          <w:szCs w:val="32"/>
        </w:rPr>
        <w:t>六、投标文件递交，投标截止时间（开标时间）及开标地点</w:t>
      </w:r>
    </w:p>
    <w:p w14:paraId="740CA4A3" w14:textId="77777777" w:rsidR="00BF2900" w:rsidRDefault="00000000">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1.投标文件递交的截止时间（称投标截止时间、开标时间）：</w:t>
      </w:r>
    </w:p>
    <w:p w14:paraId="2414EF5D" w14:textId="7213DD0E" w:rsidR="00BF2900" w:rsidRDefault="00000000">
      <w:pPr>
        <w:spacing w:line="560" w:lineRule="exact"/>
        <w:ind w:firstLineChars="200" w:firstLine="640"/>
        <w:rPr>
          <w:rFonts w:ascii="仿宋_GB2312" w:eastAsia="仿宋_GB2312"/>
          <w:sz w:val="32"/>
          <w:szCs w:val="32"/>
        </w:rPr>
      </w:pPr>
      <w:r>
        <w:rPr>
          <w:rFonts w:ascii="仿宋_GB2312" w:eastAsia="仿宋_GB2312" w:hint="eastAsia"/>
          <w:sz w:val="32"/>
          <w:szCs w:val="32"/>
        </w:rPr>
        <w:t>2026年</w:t>
      </w:r>
      <w:r>
        <w:rPr>
          <w:rFonts w:ascii="仿宋_GB2312" w:eastAsia="仿宋_GB2312" w:hint="eastAsia"/>
          <w:color w:val="FF0000"/>
          <w:kern w:val="0"/>
          <w:sz w:val="32"/>
          <w:szCs w:val="32"/>
          <w:u w:val="single"/>
        </w:rPr>
        <w:t xml:space="preserve"> 9 </w:t>
      </w:r>
      <w:r>
        <w:rPr>
          <w:rFonts w:ascii="仿宋_GB2312" w:eastAsia="仿宋_GB2312" w:hint="eastAsia"/>
          <w:sz w:val="32"/>
          <w:szCs w:val="32"/>
        </w:rPr>
        <w:t>月</w:t>
      </w:r>
      <w:r w:rsidR="00BC73CC">
        <w:rPr>
          <w:rFonts w:ascii="仿宋_GB2312" w:eastAsia="仿宋_GB2312" w:hint="eastAsia"/>
          <w:color w:val="FF0000"/>
          <w:kern w:val="0"/>
          <w:sz w:val="32"/>
          <w:szCs w:val="32"/>
          <w:u w:val="single"/>
        </w:rPr>
        <w:t>30</w:t>
      </w:r>
      <w:r>
        <w:rPr>
          <w:rFonts w:ascii="仿宋_GB2312" w:eastAsia="仿宋_GB2312" w:hint="eastAsia"/>
          <w:sz w:val="32"/>
          <w:szCs w:val="32"/>
        </w:rPr>
        <w:t>日</w:t>
      </w:r>
      <w:r>
        <w:rPr>
          <w:rFonts w:ascii="仿宋_GB2312" w:eastAsia="仿宋_GB2312" w:hint="eastAsia"/>
          <w:color w:val="FF0000"/>
          <w:kern w:val="0"/>
          <w:sz w:val="32"/>
          <w:szCs w:val="32"/>
          <w:u w:val="single"/>
        </w:rPr>
        <w:t>9</w:t>
      </w:r>
      <w:r>
        <w:rPr>
          <w:rFonts w:ascii="仿宋_GB2312" w:eastAsia="仿宋_GB2312" w:hint="eastAsia"/>
          <w:sz w:val="32"/>
          <w:szCs w:val="32"/>
        </w:rPr>
        <w:t>时0分0秒，投标人应在投标截止时间前递交投标文件。</w:t>
      </w:r>
    </w:p>
    <w:p w14:paraId="522F76DC" w14:textId="77777777" w:rsidR="00BF2900" w:rsidRDefault="00000000">
      <w:pPr>
        <w:spacing w:line="560" w:lineRule="exact"/>
        <w:ind w:firstLineChars="200" w:firstLine="640"/>
        <w:rPr>
          <w:rFonts w:ascii="仿宋_GB2312" w:eastAsia="仿宋_GB2312"/>
          <w:kern w:val="0"/>
          <w:sz w:val="32"/>
          <w:szCs w:val="32"/>
        </w:rPr>
      </w:pPr>
      <w:r>
        <w:rPr>
          <w:rFonts w:ascii="仿宋_GB2312" w:eastAsia="仿宋_GB2312" w:hint="eastAsia"/>
          <w:sz w:val="32"/>
          <w:szCs w:val="32"/>
        </w:rPr>
        <w:t>2.文件递交</w:t>
      </w:r>
    </w:p>
    <w:p w14:paraId="01EFB8FB" w14:textId="77777777" w:rsidR="00BF2900" w:rsidRDefault="00000000">
      <w:pPr>
        <w:spacing w:line="560" w:lineRule="exact"/>
        <w:rPr>
          <w:rFonts w:ascii="仿宋_GB2312" w:eastAsia="仿宋_GB2312"/>
          <w:kern w:val="0"/>
          <w:sz w:val="32"/>
          <w:szCs w:val="32"/>
        </w:rPr>
      </w:pPr>
      <w:r>
        <w:rPr>
          <w:rFonts w:ascii="仿宋_GB2312" w:eastAsia="仿宋_GB2312" w:hint="eastAsia"/>
          <w:sz w:val="32"/>
          <w:szCs w:val="32"/>
        </w:rPr>
        <w:t xml:space="preserve">    </w:t>
      </w:r>
      <w:r>
        <w:rPr>
          <w:rFonts w:ascii="仿宋_GB2312" w:eastAsia="仿宋_GB2312" w:hint="eastAsia"/>
          <w:kern w:val="0"/>
          <w:sz w:val="32"/>
          <w:szCs w:val="32"/>
        </w:rPr>
        <w:t>通过山东钢铁集团有限公司采购与拍卖信息管理平台（https://bams.shansteelgroup.com）递交电子投标文件。</w:t>
      </w:r>
    </w:p>
    <w:p w14:paraId="64982D9A" w14:textId="77777777" w:rsidR="00BF2900" w:rsidRDefault="00000000">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3.开标方式</w:t>
      </w:r>
    </w:p>
    <w:p w14:paraId="3D1A6489" w14:textId="77777777" w:rsidR="00BF2900" w:rsidRDefault="00000000">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投标人</w:t>
      </w:r>
      <w:r>
        <w:rPr>
          <w:rFonts w:ascii="仿宋_GB2312" w:eastAsia="仿宋_GB2312" w:hint="eastAsia"/>
          <w:color w:val="0000FF"/>
          <w:sz w:val="32"/>
          <w:szCs w:val="32"/>
        </w:rPr>
        <w:t>不需</w:t>
      </w:r>
      <w:r>
        <w:rPr>
          <w:rFonts w:ascii="仿宋_GB2312" w:eastAsia="仿宋_GB2312" w:hint="eastAsia"/>
          <w:sz w:val="32"/>
          <w:szCs w:val="32"/>
        </w:rPr>
        <w:t>到招标人现场（山东钢铁集团日照有限公司办公楼-餐饮中心A区二楼206开封室）等待澄清答疑。</w:t>
      </w:r>
    </w:p>
    <w:p w14:paraId="388FA25A" w14:textId="77777777" w:rsidR="00BF2900" w:rsidRDefault="00000000">
      <w:pPr>
        <w:widowControl/>
        <w:spacing w:line="560" w:lineRule="exact"/>
        <w:ind w:firstLineChars="200" w:firstLine="640"/>
        <w:rPr>
          <w:rFonts w:ascii="仿宋_GB2312" w:eastAsia="仿宋_GB2312"/>
          <w:color w:val="FF0000"/>
          <w:sz w:val="32"/>
          <w:szCs w:val="32"/>
        </w:rPr>
      </w:pPr>
      <w:r>
        <w:rPr>
          <w:rFonts w:ascii="黑体" w:eastAsia="黑体" w:hAnsi="黑体" w:hint="eastAsia"/>
          <w:kern w:val="0"/>
          <w:sz w:val="32"/>
          <w:szCs w:val="32"/>
        </w:rPr>
        <w:t>七、踏勘</w:t>
      </w:r>
      <w:r>
        <w:rPr>
          <w:rFonts w:ascii="仿宋_GB2312" w:eastAsia="仿宋_GB2312" w:hint="eastAsia"/>
          <w:sz w:val="32"/>
          <w:szCs w:val="32"/>
        </w:rPr>
        <w:t>：不组织</w:t>
      </w:r>
    </w:p>
    <w:p w14:paraId="79543494" w14:textId="77777777" w:rsidR="00BF2900" w:rsidRDefault="00000000">
      <w:pPr>
        <w:widowControl/>
        <w:spacing w:line="560" w:lineRule="exact"/>
        <w:ind w:firstLineChars="200" w:firstLine="640"/>
        <w:rPr>
          <w:rFonts w:ascii="仿宋_GB2312" w:eastAsia="仿宋_GB2312"/>
          <w:sz w:val="32"/>
          <w:szCs w:val="32"/>
        </w:rPr>
      </w:pPr>
      <w:r>
        <w:rPr>
          <w:rFonts w:ascii="黑体" w:eastAsia="黑体" w:hAnsi="黑体" w:hint="eastAsia"/>
          <w:kern w:val="0"/>
          <w:sz w:val="32"/>
          <w:szCs w:val="32"/>
        </w:rPr>
        <w:t>八、投标报名及招标文件的获取方式</w:t>
      </w:r>
    </w:p>
    <w:p w14:paraId="2E720276" w14:textId="77777777" w:rsidR="00BF2900" w:rsidRDefault="00000000">
      <w:pPr>
        <w:spacing w:line="580" w:lineRule="exact"/>
        <w:ind w:right="-6" w:firstLine="555"/>
        <w:rPr>
          <w:rFonts w:ascii="仿宋_GB2312" w:eastAsia="仿宋_GB2312" w:hAnsi="宋体" w:hint="eastAsia"/>
          <w:sz w:val="32"/>
          <w:szCs w:val="32"/>
        </w:rPr>
      </w:pPr>
      <w:r>
        <w:rPr>
          <w:rFonts w:ascii="仿宋_GB2312" w:eastAsia="仿宋_GB2312" w:hint="eastAsia"/>
          <w:sz w:val="32"/>
          <w:szCs w:val="32"/>
        </w:rPr>
        <w:t>本次招标采用网上报名方式。凡有意参加的潜在投标人，在公告期内登陆：https://bams.shansteelgroup.com注册报名,</w:t>
      </w:r>
      <w:r>
        <w:rPr>
          <w:rFonts w:ascii="仿宋_GB2312" w:eastAsia="仿宋_GB2312" w:hAnsi="仿宋_GB2312" w:cs="仿宋_GB2312"/>
          <w:sz w:val="32"/>
          <w:szCs w:val="32"/>
        </w:rPr>
        <w:t xml:space="preserve"> 首次参与招标的投标人需在平台注册，注册时请</w:t>
      </w:r>
      <w:r>
        <w:rPr>
          <w:rFonts w:ascii="仿宋_GB2312" w:eastAsia="仿宋_GB2312" w:hAnsi="仿宋_GB2312" w:cs="仿宋_GB2312"/>
          <w:sz w:val="32"/>
          <w:szCs w:val="32"/>
          <w:highlight w:val="yellow"/>
        </w:rPr>
        <w:t>参照网站首页的</w:t>
      </w:r>
      <w:r>
        <w:rPr>
          <w:rFonts w:ascii="仿宋_GB2312" w:eastAsia="仿宋_GB2312" w:hAnsi="仿宋_GB2312" w:cs="仿宋_GB2312"/>
          <w:sz w:val="32"/>
          <w:szCs w:val="32"/>
          <w:highlight w:val="yellow"/>
        </w:rPr>
        <w:lastRenderedPageBreak/>
        <w:t>《使用帮助》</w:t>
      </w:r>
      <w:r>
        <w:rPr>
          <w:rFonts w:ascii="仿宋_GB2312" w:eastAsia="仿宋_GB2312" w:hAnsi="仿宋_GB2312" w:cs="仿宋_GB2312"/>
          <w:sz w:val="32"/>
          <w:szCs w:val="32"/>
        </w:rPr>
        <w:t>，用户注册成功后，须修改初始密码，重新登录后报名</w:t>
      </w:r>
      <w:r>
        <w:rPr>
          <w:rFonts w:ascii="仿宋_GB2312" w:eastAsia="仿宋_GB2312" w:hint="eastAsia"/>
          <w:sz w:val="32"/>
          <w:szCs w:val="32"/>
        </w:rPr>
        <w:t>。点击报名，已报名成功的项目将消失，系统给予报名成功的提示（无需理会系统给予的“上传业绩”、“交费”等提示），报名成功后再按本公告要求交费即可</w:t>
      </w:r>
      <w:r>
        <w:rPr>
          <w:rFonts w:ascii="仿宋_GB2312" w:eastAsia="仿宋_GB2312" w:hAnsi="仿宋_GB2312" w:cs="仿宋_GB2312" w:hint="eastAsia"/>
          <w:sz w:val="32"/>
          <w:szCs w:val="32"/>
          <w:lang w:val="zh-CN"/>
        </w:rPr>
        <w:t>（</w:t>
      </w:r>
      <w:r>
        <w:rPr>
          <w:rFonts w:ascii="仿宋_GB2312" w:eastAsia="仿宋_GB2312" w:hAnsi="仿宋_GB2312" w:cs="仿宋_GB2312" w:hint="eastAsia"/>
          <w:sz w:val="32"/>
          <w:szCs w:val="32"/>
          <w:highlight w:val="yellow"/>
          <w:lang w:val="zh-CN"/>
        </w:rPr>
        <w:t>必须先报名再交费</w:t>
      </w:r>
      <w:r>
        <w:rPr>
          <w:rFonts w:ascii="仿宋_GB2312" w:eastAsia="仿宋_GB2312" w:hAnsi="仿宋_GB2312" w:cs="仿宋_GB2312" w:hint="eastAsia"/>
          <w:sz w:val="32"/>
          <w:szCs w:val="32"/>
          <w:lang w:val="zh-CN"/>
        </w:rPr>
        <w:t>）</w:t>
      </w:r>
      <w:r>
        <w:rPr>
          <w:rFonts w:ascii="仿宋_GB2312" w:eastAsia="仿宋_GB2312" w:hint="eastAsia"/>
          <w:sz w:val="32"/>
          <w:szCs w:val="32"/>
        </w:rPr>
        <w:t>；投标人交纳标书费后，招标人财务在2个工作日内确认，</w:t>
      </w:r>
      <w:r>
        <w:rPr>
          <w:rFonts w:ascii="仿宋_GB2312" w:eastAsia="仿宋_GB2312" w:hAnsi="仿宋_GB2312" w:cs="仿宋_GB2312" w:hint="eastAsia"/>
          <w:sz w:val="32"/>
          <w:szCs w:val="32"/>
          <w:lang w:val="zh-CN"/>
        </w:rPr>
        <w:t>确认后</w:t>
      </w:r>
      <w:r>
        <w:rPr>
          <w:rFonts w:ascii="仿宋_GB2312" w:eastAsia="仿宋_GB2312" w:hint="eastAsia"/>
          <w:sz w:val="32"/>
          <w:szCs w:val="32"/>
        </w:rPr>
        <w:t>投标人可直接用注册的账户和密码从网上下载招标文件</w:t>
      </w:r>
      <w:r>
        <w:rPr>
          <w:rFonts w:ascii="仿宋_GB2312" w:eastAsia="仿宋_GB2312" w:hAnsi="宋体" w:hint="eastAsia"/>
          <w:kern w:val="0"/>
          <w:sz w:val="32"/>
          <w:szCs w:val="32"/>
        </w:rPr>
        <w:t>。</w:t>
      </w:r>
    </w:p>
    <w:p w14:paraId="66D52389" w14:textId="77777777" w:rsidR="00BF2900" w:rsidRDefault="00000000">
      <w:pPr>
        <w:widowControl/>
        <w:spacing w:line="580" w:lineRule="exact"/>
        <w:ind w:firstLineChars="200" w:firstLine="640"/>
        <w:rPr>
          <w:rFonts w:ascii="仿宋_GB2312" w:eastAsia="仿宋_GB2312" w:hAnsi="宋体" w:hint="eastAsia"/>
          <w:kern w:val="0"/>
          <w:sz w:val="32"/>
          <w:szCs w:val="32"/>
        </w:rPr>
      </w:pPr>
      <w:r>
        <w:rPr>
          <w:rFonts w:ascii="黑体" w:eastAsia="黑体" w:hAnsi="黑体" w:hint="eastAsia"/>
          <w:bCs/>
          <w:kern w:val="0"/>
          <w:sz w:val="32"/>
          <w:szCs w:val="32"/>
        </w:rPr>
        <w:t>九、标书费及</w:t>
      </w:r>
      <w:r>
        <w:rPr>
          <w:rFonts w:ascii="黑体" w:eastAsia="黑体" w:hAnsi="黑体" w:hint="eastAsia"/>
          <w:kern w:val="0"/>
          <w:sz w:val="32"/>
          <w:szCs w:val="32"/>
        </w:rPr>
        <w:t>投标保证金</w:t>
      </w:r>
    </w:p>
    <w:p w14:paraId="19C1213A" w14:textId="77777777" w:rsidR="00BF2900" w:rsidRDefault="00000000">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本次招标项目标书费：人民币</w:t>
      </w:r>
      <w:r>
        <w:rPr>
          <w:rFonts w:ascii="仿宋_GB2312" w:eastAsia="仿宋_GB2312" w:hint="eastAsia"/>
          <w:sz w:val="32"/>
          <w:szCs w:val="32"/>
          <w:u w:val="single"/>
        </w:rPr>
        <w:t xml:space="preserve">  200  </w:t>
      </w:r>
      <w:r>
        <w:rPr>
          <w:rFonts w:ascii="仿宋_GB2312" w:eastAsia="仿宋_GB2312" w:hint="eastAsia"/>
          <w:sz w:val="32"/>
          <w:szCs w:val="32"/>
        </w:rPr>
        <w:t>元。</w:t>
      </w:r>
    </w:p>
    <w:p w14:paraId="21247B79" w14:textId="77777777" w:rsidR="00BF2900" w:rsidRDefault="00000000">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本次招标项目投标保证金：人民币 </w:t>
      </w:r>
      <w:r>
        <w:rPr>
          <w:rFonts w:ascii="仿宋_GB2312" w:eastAsia="仿宋_GB2312" w:hint="eastAsia"/>
          <w:sz w:val="32"/>
          <w:szCs w:val="32"/>
          <w:u w:val="single"/>
        </w:rPr>
        <w:t>0</w:t>
      </w:r>
      <w:r>
        <w:rPr>
          <w:rFonts w:ascii="仿宋_GB2312" w:eastAsia="仿宋_GB2312" w:hint="eastAsia"/>
          <w:sz w:val="32"/>
          <w:szCs w:val="32"/>
        </w:rPr>
        <w:t xml:space="preserve"> 元（大写：</w:t>
      </w:r>
      <w:r>
        <w:rPr>
          <w:rFonts w:ascii="仿宋_GB2312" w:eastAsia="仿宋_GB2312" w:hint="eastAsia"/>
          <w:sz w:val="32"/>
          <w:szCs w:val="32"/>
          <w:u w:val="single"/>
        </w:rPr>
        <w:t>零</w:t>
      </w:r>
      <w:r>
        <w:rPr>
          <w:rFonts w:ascii="仿宋_GB2312" w:eastAsia="仿宋_GB2312" w:hint="eastAsia"/>
          <w:sz w:val="32"/>
          <w:szCs w:val="32"/>
        </w:rPr>
        <w:t>元整）</w:t>
      </w:r>
    </w:p>
    <w:p w14:paraId="4DEFAEEC" w14:textId="77777777" w:rsidR="00A230E1" w:rsidRDefault="00A230E1" w:rsidP="00A230E1">
      <w:pPr>
        <w:spacing w:line="560" w:lineRule="exact"/>
        <w:ind w:firstLineChars="200" w:firstLine="560"/>
        <w:rPr>
          <w:rFonts w:ascii="仿宋_GB2312" w:eastAsia="仿宋_GB2312" w:cs="Calibri"/>
          <w:sz w:val="28"/>
          <w:szCs w:val="28"/>
        </w:rPr>
      </w:pPr>
      <w:r>
        <w:rPr>
          <w:rFonts w:ascii="仿宋_GB2312" w:eastAsia="仿宋_GB2312" w:cs="Calibri" w:hint="eastAsia"/>
          <w:sz w:val="28"/>
          <w:szCs w:val="28"/>
        </w:rPr>
        <w:t>户名：山东钢铁集团日照有限公司</w:t>
      </w:r>
    </w:p>
    <w:p w14:paraId="7F167117" w14:textId="77777777" w:rsidR="00A230E1" w:rsidRDefault="00A230E1" w:rsidP="00A230E1">
      <w:pPr>
        <w:spacing w:line="560" w:lineRule="exact"/>
        <w:ind w:firstLineChars="200" w:firstLine="560"/>
        <w:rPr>
          <w:rFonts w:ascii="仿宋_GB2312" w:eastAsia="仿宋_GB2312" w:cs="Calibri" w:hint="eastAsia"/>
          <w:sz w:val="28"/>
          <w:szCs w:val="28"/>
        </w:rPr>
      </w:pPr>
      <w:r>
        <w:rPr>
          <w:rFonts w:ascii="仿宋_GB2312" w:eastAsia="仿宋_GB2312" w:cs="Calibri" w:hint="eastAsia"/>
          <w:sz w:val="28"/>
          <w:szCs w:val="28"/>
        </w:rPr>
        <w:t>账号：406899991010003032368</w:t>
      </w:r>
    </w:p>
    <w:p w14:paraId="1AFD8C00" w14:textId="77777777" w:rsidR="00A230E1" w:rsidRDefault="00A230E1" w:rsidP="00A230E1">
      <w:pPr>
        <w:spacing w:line="560" w:lineRule="exact"/>
        <w:ind w:firstLineChars="200" w:firstLine="560"/>
        <w:rPr>
          <w:rFonts w:ascii="仿宋_GB2312" w:eastAsia="仿宋_GB2312" w:cs="Calibri" w:hint="eastAsia"/>
          <w:sz w:val="28"/>
          <w:szCs w:val="28"/>
        </w:rPr>
      </w:pPr>
      <w:r>
        <w:rPr>
          <w:rFonts w:ascii="仿宋_GB2312" w:eastAsia="仿宋_GB2312" w:cs="Calibri" w:hint="eastAsia"/>
          <w:sz w:val="28"/>
          <w:szCs w:val="28"/>
        </w:rPr>
        <w:t>开户行：交通银行股份有限公司日照分行</w:t>
      </w:r>
    </w:p>
    <w:p w14:paraId="0BF08D3B" w14:textId="77777777" w:rsidR="00A230E1" w:rsidRDefault="00A230E1" w:rsidP="00A230E1">
      <w:pPr>
        <w:spacing w:line="560" w:lineRule="exact"/>
        <w:ind w:firstLineChars="200" w:firstLine="560"/>
        <w:rPr>
          <w:rFonts w:ascii="仿宋_GB2312" w:eastAsia="仿宋_GB2312" w:cs="Calibri" w:hint="eastAsia"/>
          <w:sz w:val="28"/>
          <w:szCs w:val="28"/>
        </w:rPr>
      </w:pPr>
      <w:r>
        <w:rPr>
          <w:rFonts w:ascii="仿宋_GB2312" w:eastAsia="仿宋_GB2312" w:cs="Calibri" w:hint="eastAsia"/>
          <w:sz w:val="28"/>
          <w:szCs w:val="28"/>
        </w:rPr>
        <w:t>行号：301473200013</w:t>
      </w:r>
    </w:p>
    <w:p w14:paraId="2666D0E0" w14:textId="77777777" w:rsidR="00A230E1" w:rsidRDefault="00A230E1" w:rsidP="00A230E1">
      <w:pPr>
        <w:spacing w:line="580" w:lineRule="exact"/>
        <w:ind w:right="-6" w:firstLine="555"/>
        <w:rPr>
          <w:rFonts w:ascii="仿宋_GB2312" w:eastAsia="仿宋_GB2312" w:cs="Calibri" w:hint="eastAsia"/>
          <w:b/>
          <w:bCs/>
          <w:sz w:val="28"/>
          <w:szCs w:val="28"/>
        </w:rPr>
      </w:pPr>
      <w:r>
        <w:rPr>
          <w:rFonts w:ascii="仿宋_GB2312" w:eastAsia="仿宋_GB2312" w:cs="Calibri" w:hint="eastAsia"/>
          <w:b/>
          <w:bCs/>
          <w:sz w:val="28"/>
          <w:szCs w:val="28"/>
        </w:rPr>
        <w:t>注：</w:t>
      </w:r>
    </w:p>
    <w:p w14:paraId="5167DCF1" w14:textId="77777777" w:rsidR="00A230E1" w:rsidRDefault="00A230E1" w:rsidP="00A230E1">
      <w:pPr>
        <w:spacing w:line="560" w:lineRule="exact"/>
        <w:ind w:firstLineChars="200" w:firstLine="560"/>
        <w:rPr>
          <w:rFonts w:ascii="仿宋_GB2312" w:eastAsia="仿宋_GB2312" w:cs="Calibri" w:hint="eastAsia"/>
          <w:sz w:val="28"/>
          <w:szCs w:val="28"/>
        </w:rPr>
      </w:pPr>
      <w:r>
        <w:rPr>
          <w:rFonts w:ascii="仿宋_GB2312" w:eastAsia="仿宋_GB2312" w:cs="Calibri" w:hint="eastAsia"/>
          <w:sz w:val="28"/>
          <w:szCs w:val="28"/>
        </w:rPr>
        <w:t>1.标书费、投标保证金均不能通过个人账户打款，必须从投标人账户电汇或转账到招标人投标保证金收款账户</w:t>
      </w:r>
      <w:r>
        <w:rPr>
          <w:rFonts w:ascii="仿宋_GB2312" w:eastAsia="仿宋_GB2312" w:cs="Calibri" w:hint="eastAsia"/>
          <w:sz w:val="28"/>
          <w:szCs w:val="28"/>
          <w:highlight w:val="yellow"/>
        </w:rPr>
        <w:t>(汇错账户将原路径退回，不予受理)</w:t>
      </w:r>
      <w:r>
        <w:rPr>
          <w:rFonts w:ascii="仿宋_GB2312" w:eastAsia="仿宋_GB2312" w:cs="Calibri" w:hint="eastAsia"/>
          <w:sz w:val="28"/>
          <w:szCs w:val="28"/>
        </w:rPr>
        <w:t>。</w:t>
      </w:r>
    </w:p>
    <w:p w14:paraId="1893F2E7" w14:textId="06F7FFEB" w:rsidR="00A230E1" w:rsidRDefault="00A230E1" w:rsidP="00A230E1">
      <w:pPr>
        <w:spacing w:line="560" w:lineRule="exact"/>
        <w:ind w:firstLineChars="200" w:firstLine="560"/>
        <w:rPr>
          <w:rFonts w:ascii="仿宋_GB2312" w:eastAsia="仿宋_GB2312" w:cs="Calibri" w:hint="eastAsia"/>
          <w:sz w:val="28"/>
          <w:szCs w:val="28"/>
        </w:rPr>
      </w:pPr>
      <w:r>
        <w:rPr>
          <w:rFonts w:ascii="仿宋_GB2312" w:eastAsia="仿宋_GB2312" w:cs="Calibri" w:hint="eastAsia"/>
          <w:sz w:val="28"/>
          <w:szCs w:val="28"/>
        </w:rPr>
        <w:t>2.标书费不再开具收据，日照公司开具电子增值税</w:t>
      </w:r>
      <w:r>
        <w:rPr>
          <w:rFonts w:ascii="仿宋_GB2312" w:eastAsia="仿宋_GB2312" w:cs="Calibri" w:hint="eastAsia"/>
          <w:sz w:val="28"/>
          <w:szCs w:val="28"/>
        </w:rPr>
        <w:t>普通</w:t>
      </w:r>
      <w:r>
        <w:rPr>
          <w:rFonts w:ascii="仿宋_GB2312" w:eastAsia="仿宋_GB2312" w:cs="Calibri" w:hint="eastAsia"/>
          <w:sz w:val="28"/>
          <w:szCs w:val="28"/>
        </w:rPr>
        <w:t>发票并发送至供应商邮箱。</w:t>
      </w:r>
      <w:r>
        <w:rPr>
          <w:rFonts w:ascii="仿宋_GB2312" w:eastAsia="仿宋_GB2312" w:cs="Calibri" w:hint="eastAsia"/>
          <w:sz w:val="28"/>
          <w:szCs w:val="28"/>
          <w:highlight w:val="yellow"/>
        </w:rPr>
        <w:t>（供应商必须认真填写供应商信息表（详见招标文件附录7），</w:t>
      </w:r>
      <w:r>
        <w:rPr>
          <w:rFonts w:ascii="仿宋_GB2312" w:eastAsia="仿宋_GB2312" w:cs="Calibri" w:hint="eastAsia"/>
          <w:sz w:val="28"/>
          <w:szCs w:val="28"/>
          <w:highlight w:val="yellow"/>
        </w:rPr>
        <w:lastRenderedPageBreak/>
        <w:t>必须确保信息准确。）</w:t>
      </w:r>
    </w:p>
    <w:p w14:paraId="7EDA4A3A" w14:textId="77777777" w:rsidR="00A230E1" w:rsidRDefault="00A230E1" w:rsidP="00A230E1">
      <w:pPr>
        <w:spacing w:line="580" w:lineRule="exact"/>
        <w:ind w:firstLineChars="200" w:firstLine="560"/>
        <w:rPr>
          <w:rFonts w:ascii="仿宋_GB2312" w:eastAsia="仿宋_GB2312" w:cs="Calibri" w:hint="eastAsia"/>
          <w:sz w:val="28"/>
          <w:szCs w:val="28"/>
        </w:rPr>
      </w:pPr>
      <w:r>
        <w:rPr>
          <w:rFonts w:ascii="仿宋_GB2312" w:eastAsia="仿宋_GB2312" w:cs="Calibri" w:hint="eastAsia"/>
          <w:sz w:val="28"/>
          <w:szCs w:val="28"/>
        </w:rPr>
        <w:t>3.交款时，标书费、投标保证金</w:t>
      </w:r>
      <w:r>
        <w:rPr>
          <w:rFonts w:ascii="仿宋_GB2312" w:eastAsia="仿宋_GB2312" w:cs="Calibri" w:hint="eastAsia"/>
          <w:sz w:val="28"/>
          <w:szCs w:val="28"/>
          <w:highlight w:val="yellow"/>
        </w:rPr>
        <w:t>必须分开缴纳，不能合并一笔支付</w:t>
      </w:r>
      <w:r>
        <w:rPr>
          <w:rFonts w:ascii="仿宋_GB2312" w:eastAsia="仿宋_GB2312" w:cs="Calibri" w:hint="eastAsia"/>
          <w:sz w:val="28"/>
          <w:szCs w:val="28"/>
        </w:rPr>
        <w:t>。并必须注明投标项目（如有分包的须注明包号）；否则，招标人有权不予确认，由此引起的后果由潜在投标人承担。</w:t>
      </w:r>
    </w:p>
    <w:p w14:paraId="175E89C2" w14:textId="77777777" w:rsidR="00A230E1" w:rsidRDefault="00A230E1" w:rsidP="00A230E1">
      <w:pPr>
        <w:widowControl/>
        <w:spacing w:line="560" w:lineRule="exact"/>
        <w:ind w:firstLineChars="200" w:firstLine="560"/>
        <w:rPr>
          <w:rFonts w:ascii="仿宋_GB2312" w:eastAsia="仿宋_GB2312" w:cs="Calibri"/>
          <w:sz w:val="28"/>
          <w:szCs w:val="28"/>
        </w:rPr>
      </w:pPr>
      <w:bookmarkStart w:id="0" w:name="OLE_LINK1"/>
      <w:r>
        <w:rPr>
          <w:rFonts w:ascii="仿宋_GB2312" w:eastAsia="仿宋_GB2312" w:cs="Calibri" w:hint="eastAsia"/>
          <w:sz w:val="28"/>
          <w:szCs w:val="28"/>
        </w:rPr>
        <w:t>4.</w:t>
      </w:r>
      <w:r w:rsidRPr="000614CD">
        <w:rPr>
          <w:rFonts w:hint="eastAsia"/>
        </w:rPr>
        <w:t xml:space="preserve"> </w:t>
      </w:r>
      <w:r w:rsidRPr="000614CD">
        <w:rPr>
          <w:rFonts w:ascii="仿宋_GB2312" w:eastAsia="仿宋_GB2312" w:cs="Calibri" w:hint="eastAsia"/>
          <w:sz w:val="28"/>
          <w:szCs w:val="28"/>
        </w:rPr>
        <w:t>在书面合同签订后向中标人和未中标的投标人退还投标保证金（无息）。期间谢绝电话咨询退还事宜；已交纳投标保证金，因故未投标的，请将投标保证金回执单扫描件及退换理由发至邮箱sdgtrz@163.com告知，并在邮件“主题”处写明：投标保证金+****项目（未投标）+****单位+联系人+联系方式,在收到邮件后招标人会及时回复。</w:t>
      </w:r>
      <w:bookmarkEnd w:id="0"/>
    </w:p>
    <w:p w14:paraId="6229DC91" w14:textId="77777777" w:rsidR="00BF2900" w:rsidRDefault="00000000">
      <w:pPr>
        <w:spacing w:line="580" w:lineRule="exact"/>
        <w:ind w:firstLineChars="200" w:firstLine="640"/>
        <w:rPr>
          <w:rFonts w:ascii="黑体" w:eastAsia="黑体" w:hAnsi="黑体" w:hint="eastAsia"/>
          <w:kern w:val="0"/>
          <w:sz w:val="32"/>
          <w:szCs w:val="32"/>
        </w:rPr>
      </w:pPr>
      <w:r>
        <w:rPr>
          <w:rFonts w:ascii="黑体" w:eastAsia="黑体" w:hAnsi="黑体" w:hint="eastAsia"/>
          <w:sz w:val="32"/>
          <w:szCs w:val="32"/>
        </w:rPr>
        <w:t>十、</w:t>
      </w:r>
      <w:r>
        <w:rPr>
          <w:rFonts w:ascii="黑体" w:eastAsia="黑体" w:hAnsi="黑体" w:hint="eastAsia"/>
          <w:kern w:val="0"/>
          <w:sz w:val="32"/>
          <w:szCs w:val="32"/>
        </w:rPr>
        <w:t>招标文件澄清</w:t>
      </w:r>
    </w:p>
    <w:p w14:paraId="7AFF8D53" w14:textId="77777777" w:rsidR="00BF2900" w:rsidRDefault="00000000">
      <w:pPr>
        <w:spacing w:line="580" w:lineRule="exact"/>
        <w:ind w:firstLineChars="200" w:firstLine="640"/>
        <w:rPr>
          <w:rFonts w:ascii="仿宋_GB2312" w:eastAsia="仿宋_GB2312"/>
          <w:sz w:val="32"/>
          <w:szCs w:val="32"/>
        </w:rPr>
      </w:pPr>
      <w:r>
        <w:rPr>
          <w:rFonts w:ascii="仿宋_GB2312" w:eastAsia="仿宋_GB2312" w:hint="eastAsia"/>
          <w:sz w:val="32"/>
          <w:szCs w:val="32"/>
        </w:rPr>
        <w:t>投标人要求招标人对招标文件答疑的，应在投标截止时间</w:t>
      </w:r>
      <w:r>
        <w:rPr>
          <w:rFonts w:ascii="仿宋_GB2312" w:eastAsia="仿宋_GB2312" w:hint="eastAsia"/>
          <w:color w:val="000000"/>
          <w:sz w:val="32"/>
          <w:szCs w:val="32"/>
        </w:rPr>
        <w:t>3日</w:t>
      </w:r>
      <w:r>
        <w:rPr>
          <w:rFonts w:ascii="仿宋_GB2312" w:eastAsia="仿宋_GB2312" w:hint="eastAsia"/>
          <w:sz w:val="32"/>
          <w:szCs w:val="32"/>
        </w:rPr>
        <w:t>前向招标人提出，澄清邮箱：sdgtrz@163.com，同时向该邮箱发送PDF版和word版澄清问题文件。澄清在邮件 “主题”处应注明：澄清+****项目+****单位+联系人+联系方式，不按要求注明信息的，招标人有权作未收到澄清要求文件处理。招标人在投标截止日</w:t>
      </w:r>
      <w:r>
        <w:rPr>
          <w:rFonts w:ascii="仿宋_GB2312" w:eastAsia="仿宋_GB2312" w:hint="eastAsia"/>
          <w:color w:val="000000"/>
          <w:sz w:val="32"/>
          <w:szCs w:val="32"/>
        </w:rPr>
        <w:t>前2日</w:t>
      </w:r>
      <w:r>
        <w:rPr>
          <w:rFonts w:ascii="仿宋_GB2312" w:eastAsia="仿宋_GB2312" w:hint="eastAsia"/>
          <w:sz w:val="32"/>
          <w:szCs w:val="32"/>
        </w:rPr>
        <w:t>答复，答复不说明问题来源。</w:t>
      </w:r>
    </w:p>
    <w:p w14:paraId="38DDA383" w14:textId="77777777" w:rsidR="00BF2900" w:rsidRDefault="00000000">
      <w:pPr>
        <w:spacing w:line="580" w:lineRule="exact"/>
        <w:ind w:firstLineChars="200" w:firstLine="640"/>
        <w:rPr>
          <w:rFonts w:ascii="黑体" w:eastAsia="黑体" w:hAnsi="黑体" w:hint="eastAsia"/>
          <w:sz w:val="32"/>
          <w:szCs w:val="32"/>
        </w:rPr>
      </w:pPr>
      <w:r>
        <w:rPr>
          <w:rFonts w:ascii="仿宋_GB2312" w:eastAsia="仿宋_GB2312" w:hint="eastAsia"/>
          <w:color w:val="000000"/>
          <w:sz w:val="32"/>
          <w:szCs w:val="32"/>
        </w:rPr>
        <w:t>请潜在投标人每日登陆https://bams.shansteelgroup.com，用注册的用户名查找是否有招标澄清或补充文件及现场澄清通知等信息，招标人不再单独通知，怠于登陆造成的后果由潜在投标人承担。</w:t>
      </w:r>
    </w:p>
    <w:p w14:paraId="29D6A3E5" w14:textId="77777777" w:rsidR="00BF2900" w:rsidRDefault="00000000">
      <w:pPr>
        <w:spacing w:line="580" w:lineRule="exact"/>
        <w:ind w:firstLineChars="200" w:firstLine="640"/>
        <w:rPr>
          <w:rFonts w:ascii="黑体" w:eastAsia="黑体" w:hAnsi="黑体" w:hint="eastAsia"/>
          <w:kern w:val="0"/>
          <w:sz w:val="32"/>
          <w:szCs w:val="32"/>
        </w:rPr>
      </w:pPr>
      <w:r>
        <w:rPr>
          <w:rFonts w:ascii="黑体" w:eastAsia="黑体" w:hAnsi="黑体" w:hint="eastAsia"/>
          <w:sz w:val="32"/>
          <w:szCs w:val="32"/>
        </w:rPr>
        <w:lastRenderedPageBreak/>
        <w:t>十一、</w:t>
      </w:r>
      <w:r>
        <w:rPr>
          <w:rFonts w:ascii="黑体" w:eastAsia="黑体" w:hAnsi="黑体" w:hint="eastAsia"/>
          <w:kern w:val="0"/>
          <w:sz w:val="32"/>
          <w:szCs w:val="32"/>
        </w:rPr>
        <w:t>招标人联系地址、联系人及联系方式</w:t>
      </w:r>
    </w:p>
    <w:p w14:paraId="2A5A50B9" w14:textId="77777777" w:rsidR="00BF2900" w:rsidRDefault="00000000">
      <w:pPr>
        <w:spacing w:line="560" w:lineRule="exact"/>
        <w:ind w:firstLineChars="200" w:firstLine="640"/>
        <w:rPr>
          <w:rFonts w:ascii="仿宋_GB2312" w:eastAsia="仿宋_GB2312"/>
          <w:sz w:val="32"/>
          <w:szCs w:val="32"/>
        </w:rPr>
      </w:pPr>
      <w:r>
        <w:rPr>
          <w:rFonts w:ascii="仿宋_GB2312" w:eastAsia="仿宋_GB2312" w:hint="eastAsia"/>
          <w:sz w:val="32"/>
          <w:szCs w:val="32"/>
        </w:rPr>
        <w:t>联系地址：山东钢铁日照公司办公楼（百度地图可查）-餐饮中心A区三楼301室（日照市东港区临钢路1号）</w:t>
      </w:r>
    </w:p>
    <w:p w14:paraId="65D79C73" w14:textId="77777777" w:rsidR="00BF2900" w:rsidRDefault="00000000">
      <w:pPr>
        <w:spacing w:line="560" w:lineRule="exact"/>
        <w:ind w:firstLineChars="200" w:firstLine="640"/>
        <w:rPr>
          <w:rFonts w:ascii="仿宋_GB2312" w:eastAsia="仿宋_GB2312"/>
          <w:sz w:val="32"/>
          <w:szCs w:val="32"/>
        </w:rPr>
      </w:pPr>
      <w:r>
        <w:rPr>
          <w:rFonts w:ascii="仿宋_GB2312" w:eastAsia="仿宋_GB2312" w:hint="eastAsia"/>
          <w:sz w:val="32"/>
          <w:szCs w:val="32"/>
        </w:rPr>
        <w:t>咨询时间：</w:t>
      </w:r>
    </w:p>
    <w:p w14:paraId="1B99E06A" w14:textId="77777777" w:rsidR="00BF2900" w:rsidRDefault="00000000">
      <w:pPr>
        <w:adjustRightInd w:val="0"/>
        <w:snapToGrid w:val="0"/>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宋体" w:hint="eastAsia"/>
          <w:b/>
          <w:bCs/>
          <w:sz w:val="32"/>
          <w:szCs w:val="32"/>
        </w:rPr>
        <w:t>工作日 上午：9:00-11:30      下午：14:00-16:30</w:t>
      </w:r>
    </w:p>
    <w:tbl>
      <w:tblPr>
        <w:tblpPr w:leftFromText="180" w:rightFromText="180" w:vertAnchor="text" w:horzAnchor="page" w:tblpX="1642" w:tblpY="308"/>
        <w:tblOverlap w:val="neve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2472"/>
        <w:gridCol w:w="2455"/>
        <w:gridCol w:w="2969"/>
      </w:tblGrid>
      <w:tr w:rsidR="00BF2900" w14:paraId="4875A6D3" w14:textId="77777777">
        <w:trPr>
          <w:trHeight w:val="522"/>
        </w:trPr>
        <w:tc>
          <w:tcPr>
            <w:tcW w:w="824" w:type="dxa"/>
          </w:tcPr>
          <w:p w14:paraId="794306EA" w14:textId="77777777" w:rsidR="00BF2900" w:rsidRDefault="00000000">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kern w:val="0"/>
                <w:sz w:val="30"/>
                <w:szCs w:val="30"/>
              </w:rPr>
              <w:t>序号</w:t>
            </w:r>
          </w:p>
        </w:tc>
        <w:tc>
          <w:tcPr>
            <w:tcW w:w="2472" w:type="dxa"/>
          </w:tcPr>
          <w:p w14:paraId="1B6D38FE" w14:textId="77777777" w:rsidR="00BF2900" w:rsidRDefault="00000000">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kern w:val="0"/>
                <w:sz w:val="30"/>
                <w:szCs w:val="30"/>
              </w:rPr>
              <w:t>业务</w:t>
            </w:r>
          </w:p>
        </w:tc>
        <w:tc>
          <w:tcPr>
            <w:tcW w:w="2455" w:type="dxa"/>
          </w:tcPr>
          <w:p w14:paraId="48303706" w14:textId="77777777" w:rsidR="00BF2900" w:rsidRDefault="00000000">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kern w:val="0"/>
                <w:sz w:val="30"/>
                <w:szCs w:val="30"/>
              </w:rPr>
              <w:t>联系人</w:t>
            </w:r>
          </w:p>
        </w:tc>
        <w:tc>
          <w:tcPr>
            <w:tcW w:w="2969" w:type="dxa"/>
          </w:tcPr>
          <w:p w14:paraId="7CBBB758" w14:textId="77777777" w:rsidR="00BF2900" w:rsidRDefault="00000000">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kern w:val="0"/>
                <w:sz w:val="30"/>
                <w:szCs w:val="30"/>
              </w:rPr>
              <w:t>联系方式</w:t>
            </w:r>
          </w:p>
        </w:tc>
      </w:tr>
      <w:tr w:rsidR="00BF2900" w14:paraId="7F5D6B89" w14:textId="77777777">
        <w:trPr>
          <w:trHeight w:val="512"/>
        </w:trPr>
        <w:tc>
          <w:tcPr>
            <w:tcW w:w="824" w:type="dxa"/>
            <w:vAlign w:val="center"/>
          </w:tcPr>
          <w:p w14:paraId="648DD03B"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1</w:t>
            </w:r>
          </w:p>
        </w:tc>
        <w:tc>
          <w:tcPr>
            <w:tcW w:w="2472" w:type="dxa"/>
            <w:vAlign w:val="center"/>
          </w:tcPr>
          <w:p w14:paraId="2F7A50A2"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int="eastAsia"/>
                <w:kern w:val="0"/>
                <w:sz w:val="30"/>
                <w:szCs w:val="30"/>
              </w:rPr>
              <w:t>标书</w:t>
            </w:r>
            <w:r>
              <w:rPr>
                <w:rFonts w:ascii="仿宋_GB2312" w:eastAsia="仿宋_GB2312" w:hAnsi="仿宋_GB2312" w:cs="仿宋_GB2312" w:hint="eastAsia"/>
                <w:kern w:val="0"/>
                <w:sz w:val="30"/>
                <w:szCs w:val="30"/>
              </w:rPr>
              <w:t>费</w:t>
            </w:r>
          </w:p>
        </w:tc>
        <w:tc>
          <w:tcPr>
            <w:tcW w:w="2455" w:type="dxa"/>
            <w:vAlign w:val="center"/>
          </w:tcPr>
          <w:p w14:paraId="02743198" w14:textId="77777777" w:rsidR="00BF2900" w:rsidRDefault="00000000">
            <w:pPr>
              <w:spacing w:line="460" w:lineRule="exact"/>
              <w:jc w:val="center"/>
              <w:rPr>
                <w:rFonts w:ascii="仿宋_GB2312" w:eastAsia="仿宋_GB2312" w:hAnsi="仿宋_GB2312" w:cs="仿宋_GB2312" w:hint="eastAsia"/>
                <w:color w:val="FF0000"/>
                <w:kern w:val="0"/>
                <w:sz w:val="30"/>
                <w:szCs w:val="30"/>
              </w:rPr>
            </w:pPr>
            <w:r>
              <w:rPr>
                <w:rFonts w:ascii="仿宋_GB2312" w:eastAsia="仿宋_GB2312" w:hAnsi="仿宋_GB2312" w:cs="仿宋_GB2312" w:hint="eastAsia"/>
                <w:color w:val="FF0000"/>
                <w:kern w:val="0"/>
                <w:sz w:val="30"/>
                <w:szCs w:val="30"/>
              </w:rPr>
              <w:t>李女士</w:t>
            </w:r>
          </w:p>
        </w:tc>
        <w:tc>
          <w:tcPr>
            <w:tcW w:w="2969" w:type="dxa"/>
            <w:vAlign w:val="center"/>
          </w:tcPr>
          <w:p w14:paraId="3E9F466C"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sz w:val="30"/>
                <w:szCs w:val="30"/>
              </w:rPr>
              <w:t>0633-7920555</w:t>
            </w:r>
          </w:p>
        </w:tc>
      </w:tr>
      <w:tr w:rsidR="00BF2900" w14:paraId="14E97C7D" w14:textId="77777777">
        <w:trPr>
          <w:trHeight w:val="510"/>
        </w:trPr>
        <w:tc>
          <w:tcPr>
            <w:tcW w:w="824" w:type="dxa"/>
            <w:vAlign w:val="center"/>
          </w:tcPr>
          <w:p w14:paraId="3DF3507E"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2</w:t>
            </w:r>
          </w:p>
        </w:tc>
        <w:tc>
          <w:tcPr>
            <w:tcW w:w="2472" w:type="dxa"/>
            <w:vAlign w:val="center"/>
          </w:tcPr>
          <w:p w14:paraId="3A63D701" w14:textId="77777777" w:rsidR="00BF2900" w:rsidRDefault="00000000">
            <w:pPr>
              <w:spacing w:line="560" w:lineRule="exact"/>
              <w:jc w:val="center"/>
              <w:rPr>
                <w:rFonts w:ascii="仿宋_GB2312" w:eastAsia="仿宋_GB2312" w:hAnsi="仿宋_GB2312" w:cs="仿宋_GB2312" w:hint="eastAsia"/>
                <w:kern w:val="0"/>
                <w:sz w:val="30"/>
                <w:szCs w:val="30"/>
              </w:rPr>
            </w:pPr>
            <w:r>
              <w:rPr>
                <w:rFonts w:ascii="仿宋_GB2312" w:eastAsia="仿宋_GB2312" w:hint="eastAsia"/>
                <w:kern w:val="0"/>
                <w:sz w:val="30"/>
                <w:szCs w:val="30"/>
              </w:rPr>
              <w:t>保证金</w:t>
            </w:r>
          </w:p>
        </w:tc>
        <w:tc>
          <w:tcPr>
            <w:tcW w:w="2455" w:type="dxa"/>
          </w:tcPr>
          <w:p w14:paraId="233C040D" w14:textId="77777777" w:rsidR="00BF2900" w:rsidRDefault="00000000">
            <w:pPr>
              <w:spacing w:line="560" w:lineRule="exact"/>
              <w:jc w:val="center"/>
              <w:rPr>
                <w:rFonts w:ascii="仿宋_GB2312" w:eastAsia="仿宋_GB2312" w:hAnsi="仿宋_GB2312" w:cs="仿宋_GB2312" w:hint="eastAsia"/>
                <w:color w:val="FF0000"/>
                <w:kern w:val="0"/>
                <w:sz w:val="30"/>
                <w:szCs w:val="30"/>
              </w:rPr>
            </w:pPr>
            <w:r>
              <w:rPr>
                <w:rFonts w:ascii="仿宋_GB2312" w:eastAsia="仿宋_GB2312" w:hAnsi="Times New Roman" w:hint="eastAsia"/>
                <w:color w:val="FF0000"/>
                <w:kern w:val="0"/>
                <w:sz w:val="30"/>
                <w:szCs w:val="30"/>
              </w:rPr>
              <w:t>金先生</w:t>
            </w:r>
          </w:p>
        </w:tc>
        <w:tc>
          <w:tcPr>
            <w:tcW w:w="2969" w:type="dxa"/>
          </w:tcPr>
          <w:p w14:paraId="50743386" w14:textId="77777777" w:rsidR="00BF2900" w:rsidRDefault="00000000">
            <w:pPr>
              <w:spacing w:line="560" w:lineRule="exact"/>
              <w:jc w:val="center"/>
              <w:rPr>
                <w:rFonts w:ascii="仿宋_GB2312" w:eastAsia="仿宋_GB2312" w:hAnsi="仿宋_GB2312" w:cs="仿宋_GB2312" w:hint="eastAsia"/>
                <w:kern w:val="0"/>
                <w:sz w:val="30"/>
                <w:szCs w:val="30"/>
              </w:rPr>
            </w:pPr>
            <w:r>
              <w:rPr>
                <w:rFonts w:ascii="仿宋_GB2312" w:eastAsia="仿宋_GB2312" w:hint="eastAsia"/>
                <w:sz w:val="30"/>
                <w:szCs w:val="30"/>
              </w:rPr>
              <w:t>0633-7927657</w:t>
            </w:r>
          </w:p>
        </w:tc>
      </w:tr>
      <w:tr w:rsidR="00BF2900" w14:paraId="1E5A9B61" w14:textId="77777777">
        <w:trPr>
          <w:trHeight w:val="546"/>
        </w:trPr>
        <w:tc>
          <w:tcPr>
            <w:tcW w:w="824" w:type="dxa"/>
            <w:vAlign w:val="center"/>
          </w:tcPr>
          <w:p w14:paraId="5C5994F6"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3</w:t>
            </w:r>
          </w:p>
        </w:tc>
        <w:tc>
          <w:tcPr>
            <w:tcW w:w="2472" w:type="dxa"/>
            <w:vAlign w:val="center"/>
          </w:tcPr>
          <w:p w14:paraId="73B47B21" w14:textId="77777777" w:rsidR="00BF2900" w:rsidRDefault="00000000">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kern w:val="0"/>
                <w:sz w:val="30"/>
                <w:szCs w:val="30"/>
              </w:rPr>
              <w:t>投标技术咨询</w:t>
            </w:r>
          </w:p>
        </w:tc>
        <w:tc>
          <w:tcPr>
            <w:tcW w:w="2455" w:type="dxa"/>
            <w:vAlign w:val="center"/>
          </w:tcPr>
          <w:p w14:paraId="6DE4920D" w14:textId="77777777" w:rsidR="00BF2900" w:rsidRDefault="00000000">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sz w:val="30"/>
                <w:szCs w:val="30"/>
              </w:rPr>
              <w:t>李先生</w:t>
            </w:r>
          </w:p>
        </w:tc>
        <w:tc>
          <w:tcPr>
            <w:tcW w:w="2969" w:type="dxa"/>
            <w:vAlign w:val="center"/>
          </w:tcPr>
          <w:p w14:paraId="74C400AB" w14:textId="77777777" w:rsidR="00BF2900" w:rsidRDefault="00000000">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kern w:val="0"/>
                <w:sz w:val="30"/>
                <w:szCs w:val="30"/>
              </w:rPr>
              <w:t>0633-7920260</w:t>
            </w:r>
          </w:p>
        </w:tc>
      </w:tr>
      <w:tr w:rsidR="00BF2900" w14:paraId="6CACED63" w14:textId="77777777">
        <w:trPr>
          <w:trHeight w:val="546"/>
        </w:trPr>
        <w:tc>
          <w:tcPr>
            <w:tcW w:w="824" w:type="dxa"/>
            <w:vAlign w:val="center"/>
          </w:tcPr>
          <w:p w14:paraId="1507AA70"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4</w:t>
            </w:r>
          </w:p>
        </w:tc>
        <w:tc>
          <w:tcPr>
            <w:tcW w:w="2472" w:type="dxa"/>
            <w:vAlign w:val="center"/>
          </w:tcPr>
          <w:p w14:paraId="62224820" w14:textId="77777777" w:rsidR="00BF2900" w:rsidRDefault="00000000">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kern w:val="0"/>
                <w:sz w:val="30"/>
                <w:szCs w:val="30"/>
              </w:rPr>
              <w:t>投标商务咨询</w:t>
            </w:r>
          </w:p>
        </w:tc>
        <w:tc>
          <w:tcPr>
            <w:tcW w:w="2455" w:type="dxa"/>
            <w:vAlign w:val="center"/>
          </w:tcPr>
          <w:p w14:paraId="5835F1BA" w14:textId="77777777" w:rsidR="00BF2900" w:rsidRDefault="00000000">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sz w:val="30"/>
                <w:szCs w:val="30"/>
              </w:rPr>
              <w:t>李先生</w:t>
            </w:r>
          </w:p>
        </w:tc>
        <w:tc>
          <w:tcPr>
            <w:tcW w:w="2969" w:type="dxa"/>
            <w:vAlign w:val="center"/>
          </w:tcPr>
          <w:p w14:paraId="2887614F" w14:textId="77777777" w:rsidR="00BF2900" w:rsidRDefault="00000000">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kern w:val="0"/>
                <w:sz w:val="30"/>
                <w:szCs w:val="30"/>
              </w:rPr>
              <w:t>0633-7920260</w:t>
            </w:r>
          </w:p>
        </w:tc>
      </w:tr>
      <w:tr w:rsidR="00BF2900" w14:paraId="343EDA6A" w14:textId="77777777">
        <w:trPr>
          <w:trHeight w:val="658"/>
        </w:trPr>
        <w:tc>
          <w:tcPr>
            <w:tcW w:w="824" w:type="dxa"/>
            <w:vAlign w:val="center"/>
          </w:tcPr>
          <w:p w14:paraId="411BD910"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5</w:t>
            </w:r>
          </w:p>
        </w:tc>
        <w:tc>
          <w:tcPr>
            <w:tcW w:w="2472" w:type="dxa"/>
            <w:vAlign w:val="center"/>
          </w:tcPr>
          <w:p w14:paraId="64631C71"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网站技术员</w:t>
            </w:r>
          </w:p>
        </w:tc>
        <w:tc>
          <w:tcPr>
            <w:tcW w:w="2455" w:type="dxa"/>
            <w:vAlign w:val="center"/>
          </w:tcPr>
          <w:p w14:paraId="49470EE4" w14:textId="77777777" w:rsidR="00BF2900" w:rsidRDefault="00BF2900">
            <w:pPr>
              <w:spacing w:line="460" w:lineRule="exact"/>
              <w:jc w:val="center"/>
              <w:rPr>
                <w:rFonts w:ascii="仿宋_GB2312" w:eastAsia="仿宋_GB2312" w:hAnsi="仿宋_GB2312" w:cs="仿宋_GB2312" w:hint="eastAsia"/>
                <w:color w:val="FF0000"/>
                <w:sz w:val="30"/>
                <w:szCs w:val="30"/>
                <w:highlight w:val="yellow"/>
                <w:u w:val="single"/>
              </w:rPr>
            </w:pPr>
          </w:p>
        </w:tc>
        <w:tc>
          <w:tcPr>
            <w:tcW w:w="2969" w:type="dxa"/>
            <w:vAlign w:val="center"/>
          </w:tcPr>
          <w:p w14:paraId="461313A0" w14:textId="77777777" w:rsidR="00BF2900" w:rsidRDefault="00000000">
            <w:pPr>
              <w:spacing w:line="460" w:lineRule="exact"/>
              <w:jc w:val="center"/>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0633-7920020</w:t>
            </w:r>
          </w:p>
          <w:p w14:paraId="64E4AFF3" w14:textId="77777777" w:rsidR="00BF2900" w:rsidRDefault="00000000">
            <w:pPr>
              <w:spacing w:line="460" w:lineRule="exact"/>
              <w:jc w:val="center"/>
              <w:rPr>
                <w:rFonts w:ascii="仿宋_GB2312" w:eastAsia="仿宋_GB2312" w:hAnsi="仿宋_GB2312" w:cs="仿宋_GB2312" w:hint="eastAsia"/>
                <w:kern w:val="0"/>
                <w:sz w:val="30"/>
                <w:szCs w:val="30"/>
                <w:highlight w:val="yellow"/>
              </w:rPr>
            </w:pPr>
            <w:r>
              <w:rPr>
                <w:rFonts w:ascii="仿宋_GB2312" w:eastAsia="仿宋_GB2312" w:hAnsi="仿宋_GB2312" w:cs="仿宋_GB2312" w:hint="eastAsia"/>
                <w:sz w:val="30"/>
                <w:szCs w:val="30"/>
              </w:rPr>
              <w:t>0531-67606687</w:t>
            </w:r>
          </w:p>
        </w:tc>
      </w:tr>
      <w:tr w:rsidR="00BF2900" w14:paraId="277AA3AA" w14:textId="77777777">
        <w:trPr>
          <w:trHeight w:val="576"/>
        </w:trPr>
        <w:tc>
          <w:tcPr>
            <w:tcW w:w="824" w:type="dxa"/>
            <w:vAlign w:val="center"/>
          </w:tcPr>
          <w:p w14:paraId="6A4DE5E1"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6</w:t>
            </w:r>
          </w:p>
        </w:tc>
        <w:tc>
          <w:tcPr>
            <w:tcW w:w="2472" w:type="dxa"/>
            <w:vAlign w:val="center"/>
          </w:tcPr>
          <w:p w14:paraId="4978CC9E"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其他咨询</w:t>
            </w:r>
          </w:p>
        </w:tc>
        <w:tc>
          <w:tcPr>
            <w:tcW w:w="2455" w:type="dxa"/>
            <w:vAlign w:val="center"/>
          </w:tcPr>
          <w:p w14:paraId="3A4EA81C" w14:textId="77777777" w:rsidR="00BF2900" w:rsidRDefault="00BF2900">
            <w:pPr>
              <w:spacing w:line="460" w:lineRule="exact"/>
              <w:jc w:val="center"/>
              <w:rPr>
                <w:rFonts w:ascii="仿宋_GB2312" w:eastAsia="仿宋_GB2312" w:hAnsi="仿宋_GB2312" w:cs="仿宋_GB2312" w:hint="eastAsia"/>
                <w:kern w:val="0"/>
                <w:sz w:val="30"/>
                <w:szCs w:val="30"/>
              </w:rPr>
            </w:pPr>
          </w:p>
        </w:tc>
        <w:tc>
          <w:tcPr>
            <w:tcW w:w="2969" w:type="dxa"/>
            <w:vAlign w:val="center"/>
          </w:tcPr>
          <w:p w14:paraId="7694046C"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0633-7920935</w:t>
            </w:r>
          </w:p>
        </w:tc>
      </w:tr>
      <w:tr w:rsidR="00BF2900" w14:paraId="667FFB26" w14:textId="77777777">
        <w:trPr>
          <w:trHeight w:val="572"/>
        </w:trPr>
        <w:tc>
          <w:tcPr>
            <w:tcW w:w="824" w:type="dxa"/>
            <w:vAlign w:val="center"/>
          </w:tcPr>
          <w:p w14:paraId="26E57120"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7</w:t>
            </w:r>
          </w:p>
        </w:tc>
        <w:tc>
          <w:tcPr>
            <w:tcW w:w="2472" w:type="dxa"/>
            <w:vAlign w:val="center"/>
          </w:tcPr>
          <w:p w14:paraId="4B318D39"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监督</w:t>
            </w:r>
          </w:p>
        </w:tc>
        <w:tc>
          <w:tcPr>
            <w:tcW w:w="2455" w:type="dxa"/>
            <w:vAlign w:val="center"/>
          </w:tcPr>
          <w:p w14:paraId="4703B12D" w14:textId="77777777" w:rsidR="00BF2900" w:rsidRDefault="00BF2900">
            <w:pPr>
              <w:spacing w:line="460" w:lineRule="exact"/>
              <w:jc w:val="center"/>
              <w:rPr>
                <w:rFonts w:ascii="仿宋_GB2312" w:eastAsia="仿宋_GB2312" w:hAnsi="仿宋_GB2312" w:cs="仿宋_GB2312" w:hint="eastAsia"/>
                <w:sz w:val="30"/>
                <w:szCs w:val="30"/>
              </w:rPr>
            </w:pPr>
          </w:p>
        </w:tc>
        <w:tc>
          <w:tcPr>
            <w:tcW w:w="2969" w:type="dxa"/>
            <w:vAlign w:val="center"/>
          </w:tcPr>
          <w:p w14:paraId="73B0F3A5"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0633-7927999</w:t>
            </w:r>
          </w:p>
        </w:tc>
      </w:tr>
      <w:tr w:rsidR="00BF2900" w14:paraId="5588FF0F" w14:textId="77777777">
        <w:trPr>
          <w:trHeight w:val="572"/>
        </w:trPr>
        <w:tc>
          <w:tcPr>
            <w:tcW w:w="824" w:type="dxa"/>
            <w:vAlign w:val="center"/>
          </w:tcPr>
          <w:p w14:paraId="56D2C488"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8</w:t>
            </w:r>
          </w:p>
        </w:tc>
        <w:tc>
          <w:tcPr>
            <w:tcW w:w="2472" w:type="dxa"/>
            <w:vAlign w:val="center"/>
          </w:tcPr>
          <w:p w14:paraId="6ECA8C8A"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澄清邮箱</w:t>
            </w:r>
          </w:p>
        </w:tc>
        <w:tc>
          <w:tcPr>
            <w:tcW w:w="2455" w:type="dxa"/>
            <w:vAlign w:val="center"/>
          </w:tcPr>
          <w:p w14:paraId="6B7E82FD" w14:textId="77777777" w:rsidR="00BF2900" w:rsidRDefault="00BF2900">
            <w:pPr>
              <w:spacing w:line="460" w:lineRule="exact"/>
              <w:jc w:val="center"/>
              <w:rPr>
                <w:rFonts w:ascii="仿宋_GB2312" w:eastAsia="仿宋_GB2312" w:hAnsi="仿宋_GB2312" w:cs="仿宋_GB2312" w:hint="eastAsia"/>
                <w:sz w:val="30"/>
                <w:szCs w:val="30"/>
              </w:rPr>
            </w:pPr>
          </w:p>
        </w:tc>
        <w:tc>
          <w:tcPr>
            <w:tcW w:w="2969" w:type="dxa"/>
            <w:vAlign w:val="center"/>
          </w:tcPr>
          <w:p w14:paraId="6F7423A9"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28"/>
                <w:szCs w:val="28"/>
              </w:rPr>
              <w:t>sdgtrz@163.com</w:t>
            </w:r>
          </w:p>
        </w:tc>
      </w:tr>
      <w:tr w:rsidR="00BF2900" w14:paraId="371DB894" w14:textId="77777777">
        <w:trPr>
          <w:trHeight w:val="572"/>
        </w:trPr>
        <w:tc>
          <w:tcPr>
            <w:tcW w:w="824" w:type="dxa"/>
            <w:vAlign w:val="center"/>
          </w:tcPr>
          <w:p w14:paraId="03ADB540"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9</w:t>
            </w:r>
          </w:p>
        </w:tc>
        <w:tc>
          <w:tcPr>
            <w:tcW w:w="2472" w:type="dxa"/>
            <w:vAlign w:val="center"/>
          </w:tcPr>
          <w:p w14:paraId="3A0F00B6"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投诉邮箱</w:t>
            </w:r>
          </w:p>
        </w:tc>
        <w:tc>
          <w:tcPr>
            <w:tcW w:w="2455" w:type="dxa"/>
            <w:vAlign w:val="center"/>
          </w:tcPr>
          <w:p w14:paraId="6C9B2340" w14:textId="77777777" w:rsidR="00BF2900" w:rsidRDefault="00BF2900">
            <w:pPr>
              <w:spacing w:line="460" w:lineRule="exact"/>
              <w:jc w:val="center"/>
              <w:rPr>
                <w:rFonts w:ascii="仿宋_GB2312" w:eastAsia="仿宋_GB2312" w:hAnsi="仿宋_GB2312" w:cs="仿宋_GB2312" w:hint="eastAsia"/>
                <w:sz w:val="30"/>
                <w:szCs w:val="30"/>
              </w:rPr>
            </w:pPr>
          </w:p>
        </w:tc>
        <w:tc>
          <w:tcPr>
            <w:tcW w:w="2969" w:type="dxa"/>
            <w:vAlign w:val="center"/>
          </w:tcPr>
          <w:p w14:paraId="16A445FD" w14:textId="77777777" w:rsidR="00BF2900" w:rsidRDefault="00000000">
            <w:pPr>
              <w:spacing w:line="460" w:lineRule="exact"/>
              <w:jc w:val="center"/>
              <w:rPr>
                <w:rFonts w:ascii="仿宋_GB2312" w:eastAsia="仿宋_GB2312" w:hAnsi="仿宋_GB2312" w:cs="仿宋_GB2312" w:hint="eastAsia"/>
                <w:kern w:val="0"/>
                <w:sz w:val="30"/>
                <w:szCs w:val="30"/>
              </w:rPr>
            </w:pPr>
            <w:r>
              <w:rPr>
                <w:rFonts w:ascii="仿宋_GB2312" w:eastAsia="仿宋_GB2312" w:hint="eastAsia"/>
                <w:sz w:val="28"/>
                <w:szCs w:val="28"/>
              </w:rPr>
              <w:t>sdgtrzjd@163.com</w:t>
            </w:r>
          </w:p>
        </w:tc>
      </w:tr>
    </w:tbl>
    <w:p w14:paraId="0A3ECC0D" w14:textId="77777777" w:rsidR="00BF2900" w:rsidRDefault="00BF2900">
      <w:pPr>
        <w:spacing w:line="560" w:lineRule="exact"/>
        <w:rPr>
          <w:sz w:val="24"/>
        </w:rPr>
      </w:pPr>
    </w:p>
    <w:p w14:paraId="2626D0BD" w14:textId="77777777" w:rsidR="00BF2900" w:rsidRDefault="00BF2900">
      <w:pPr>
        <w:autoSpaceDE w:val="0"/>
        <w:autoSpaceDN w:val="0"/>
        <w:adjustRightInd w:val="0"/>
        <w:snapToGrid w:val="0"/>
        <w:spacing w:line="560" w:lineRule="exact"/>
        <w:ind w:firstLineChars="200" w:firstLine="640"/>
        <w:jc w:val="left"/>
        <w:rPr>
          <w:rFonts w:ascii="黑体" w:eastAsia="黑体" w:hAnsi="黑体" w:cs="黑体" w:hint="eastAsia"/>
          <w:bCs/>
          <w:sz w:val="32"/>
          <w:szCs w:val="32"/>
        </w:rPr>
      </w:pPr>
    </w:p>
    <w:p w14:paraId="3A22971C" w14:textId="77777777" w:rsidR="00BF2900" w:rsidRDefault="00BF2900">
      <w:pPr>
        <w:autoSpaceDE w:val="0"/>
        <w:autoSpaceDN w:val="0"/>
        <w:adjustRightInd w:val="0"/>
        <w:snapToGrid w:val="0"/>
        <w:spacing w:line="560" w:lineRule="exact"/>
        <w:ind w:firstLineChars="200" w:firstLine="640"/>
        <w:jc w:val="left"/>
        <w:rPr>
          <w:rFonts w:ascii="黑体" w:eastAsia="黑体" w:hAnsi="黑体" w:cs="黑体" w:hint="eastAsia"/>
          <w:bCs/>
          <w:sz w:val="32"/>
          <w:szCs w:val="32"/>
        </w:rPr>
      </w:pPr>
    </w:p>
    <w:sectPr w:rsidR="00BF2900">
      <w:pgSz w:w="11907" w:h="16840"/>
      <w:pgMar w:top="2098" w:right="1474" w:bottom="1984" w:left="1587" w:header="851" w:footer="99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F8844" w14:textId="77777777" w:rsidR="00FE4AC9" w:rsidRDefault="00FE4AC9">
      <w:pPr>
        <w:spacing w:after="0" w:line="240" w:lineRule="auto"/>
      </w:pPr>
      <w:r>
        <w:separator/>
      </w:r>
    </w:p>
  </w:endnote>
  <w:endnote w:type="continuationSeparator" w:id="0">
    <w:p w14:paraId="7467F353" w14:textId="77777777" w:rsidR="00FE4AC9" w:rsidRDefault="00FE4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altName w:val="方正舒体"/>
    <w:panose1 w:val="03000509000000000000"/>
    <w:charset w:val="86"/>
    <w:family w:val="script"/>
    <w:pitch w:val="fixed"/>
    <w:sig w:usb0="00000001" w:usb1="080E0000" w:usb2="00000010" w:usb3="00000000" w:csb0="00040000" w:csb1="00000000"/>
  </w:font>
  <w:font w:name="楷体_GB2312">
    <w:altName w:val="楷体"/>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DFCAF" w14:textId="77777777" w:rsidR="00FE4AC9" w:rsidRDefault="00FE4AC9">
      <w:pPr>
        <w:spacing w:after="0" w:line="240" w:lineRule="auto"/>
      </w:pPr>
      <w:r>
        <w:separator/>
      </w:r>
    </w:p>
  </w:footnote>
  <w:footnote w:type="continuationSeparator" w:id="0">
    <w:p w14:paraId="1F61B771" w14:textId="77777777" w:rsidR="00FE4AC9" w:rsidRDefault="00FE4A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99371" w14:textId="77777777" w:rsidR="00BF2900" w:rsidRDefault="00000000">
    <w:pPr>
      <w:pStyle w:val="ab"/>
      <w:jc w:val="both"/>
      <w:rPr>
        <w:rFonts w:ascii="楷体_GB2312" w:eastAsia="楷体_GB2312" w:hAnsi="宋体" w:hint="eastAsia"/>
        <w:b/>
        <w:bCs/>
        <w:i/>
        <w:iCs/>
        <w:sz w:val="24"/>
      </w:rPr>
    </w:pPr>
    <w:r>
      <w:rPr>
        <w:rFonts w:ascii="宋体" w:hAnsi="宋体"/>
        <w:b/>
        <w:noProof/>
        <w:sz w:val="36"/>
        <w:szCs w:val="36"/>
      </w:rPr>
      <w:drawing>
        <wp:inline distT="0" distB="0" distL="114300" distR="114300" wp14:anchorId="3D26202A" wp14:editId="7AACCB16">
          <wp:extent cx="333375" cy="351155"/>
          <wp:effectExtent l="0" t="0" r="9525" b="444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
                  <a:stretch>
                    <a:fillRect/>
                  </a:stretch>
                </pic:blipFill>
                <pic:spPr>
                  <a:xfrm>
                    <a:off x="0" y="0"/>
                    <a:ext cx="333375" cy="351155"/>
                  </a:xfrm>
                  <a:prstGeom prst="rect">
                    <a:avLst/>
                  </a:prstGeom>
                  <a:noFill/>
                  <a:ln>
                    <a:noFill/>
                  </a:ln>
                </pic:spPr>
              </pic:pic>
            </a:graphicData>
          </a:graphic>
        </wp:inline>
      </w:drawing>
    </w:r>
    <w:r>
      <w:rPr>
        <w:rFonts w:ascii="楷体_GB2312" w:eastAsia="楷体_GB2312" w:hAnsi="宋体" w:hint="eastAsia"/>
        <w:b/>
        <w:bCs/>
        <w:i/>
        <w:iCs/>
        <w:sz w:val="24"/>
      </w:rPr>
      <w:t xml:space="preserve">山东钢铁集团日照有限公司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8CAD1DA"/>
    <w:multiLevelType w:val="singleLevel"/>
    <w:tmpl w:val="E8CAD1DA"/>
    <w:lvl w:ilvl="0">
      <w:start w:val="2"/>
      <w:numFmt w:val="chineseCounting"/>
      <w:suff w:val="nothing"/>
      <w:lvlText w:val="%1、"/>
      <w:lvlJc w:val="left"/>
      <w:rPr>
        <w:rFonts w:hint="eastAsia"/>
      </w:rPr>
    </w:lvl>
  </w:abstractNum>
  <w:num w:numId="1" w16cid:durableId="756631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gyNDdhNDAxMjZkOTkwNTU1Y2Y5Y2U4ZGMwOTcxMzMifQ=="/>
    <w:docVar w:name="KSO_WPS_MARK_KEY" w:val="0fc91b00-ec7f-4f29-b0e0-699e4d1840f4"/>
  </w:docVars>
  <w:rsids>
    <w:rsidRoot w:val="00104F5A"/>
    <w:rsid w:val="00010CF6"/>
    <w:rsid w:val="000161D9"/>
    <w:rsid w:val="00023C76"/>
    <w:rsid w:val="00027FB0"/>
    <w:rsid w:val="00031D9B"/>
    <w:rsid w:val="00033A60"/>
    <w:rsid w:val="0003616A"/>
    <w:rsid w:val="0004180F"/>
    <w:rsid w:val="000556D0"/>
    <w:rsid w:val="00062527"/>
    <w:rsid w:val="000A501E"/>
    <w:rsid w:val="000A542A"/>
    <w:rsid w:val="000B1B3A"/>
    <w:rsid w:val="000B34B5"/>
    <w:rsid w:val="000B4CD0"/>
    <w:rsid w:val="000C1673"/>
    <w:rsid w:val="000C1DD7"/>
    <w:rsid w:val="000D1208"/>
    <w:rsid w:val="000E089F"/>
    <w:rsid w:val="000E459E"/>
    <w:rsid w:val="000E566B"/>
    <w:rsid w:val="000E676D"/>
    <w:rsid w:val="000E6CF3"/>
    <w:rsid w:val="000F246B"/>
    <w:rsid w:val="0010442C"/>
    <w:rsid w:val="00104BF2"/>
    <w:rsid w:val="00104F5A"/>
    <w:rsid w:val="00110B7F"/>
    <w:rsid w:val="00110E51"/>
    <w:rsid w:val="001204D7"/>
    <w:rsid w:val="001245A2"/>
    <w:rsid w:val="00124AD9"/>
    <w:rsid w:val="00131EB1"/>
    <w:rsid w:val="00140B18"/>
    <w:rsid w:val="0014181F"/>
    <w:rsid w:val="00144C0B"/>
    <w:rsid w:val="00150C77"/>
    <w:rsid w:val="0015265C"/>
    <w:rsid w:val="00162105"/>
    <w:rsid w:val="001806BF"/>
    <w:rsid w:val="00183473"/>
    <w:rsid w:val="00185512"/>
    <w:rsid w:val="0019199E"/>
    <w:rsid w:val="001A1E96"/>
    <w:rsid w:val="001A3523"/>
    <w:rsid w:val="001B65C3"/>
    <w:rsid w:val="001C1D33"/>
    <w:rsid w:val="001D7BE8"/>
    <w:rsid w:val="001E5A52"/>
    <w:rsid w:val="001F6363"/>
    <w:rsid w:val="00202594"/>
    <w:rsid w:val="00204A82"/>
    <w:rsid w:val="00224428"/>
    <w:rsid w:val="00226DE1"/>
    <w:rsid w:val="00226F25"/>
    <w:rsid w:val="00232C79"/>
    <w:rsid w:val="002353D0"/>
    <w:rsid w:val="00257505"/>
    <w:rsid w:val="002810B7"/>
    <w:rsid w:val="0029425D"/>
    <w:rsid w:val="002A5A14"/>
    <w:rsid w:val="002B19C4"/>
    <w:rsid w:val="002B52F4"/>
    <w:rsid w:val="002B5322"/>
    <w:rsid w:val="002B5865"/>
    <w:rsid w:val="002C3492"/>
    <w:rsid w:val="002E082A"/>
    <w:rsid w:val="002E1F7A"/>
    <w:rsid w:val="002E1F89"/>
    <w:rsid w:val="002E68AF"/>
    <w:rsid w:val="002F56CB"/>
    <w:rsid w:val="002F73E8"/>
    <w:rsid w:val="00307E71"/>
    <w:rsid w:val="00312556"/>
    <w:rsid w:val="00313DE0"/>
    <w:rsid w:val="0031629A"/>
    <w:rsid w:val="003165E5"/>
    <w:rsid w:val="00317723"/>
    <w:rsid w:val="0032562F"/>
    <w:rsid w:val="00334529"/>
    <w:rsid w:val="00343544"/>
    <w:rsid w:val="00361052"/>
    <w:rsid w:val="00365177"/>
    <w:rsid w:val="00367212"/>
    <w:rsid w:val="0037298B"/>
    <w:rsid w:val="00385A38"/>
    <w:rsid w:val="00392AA5"/>
    <w:rsid w:val="003A583A"/>
    <w:rsid w:val="003C1024"/>
    <w:rsid w:val="003C3244"/>
    <w:rsid w:val="003C3560"/>
    <w:rsid w:val="003C3EAF"/>
    <w:rsid w:val="003C5F88"/>
    <w:rsid w:val="003F08B9"/>
    <w:rsid w:val="003F2E97"/>
    <w:rsid w:val="004008F8"/>
    <w:rsid w:val="00402EBE"/>
    <w:rsid w:val="00411EF7"/>
    <w:rsid w:val="00414A07"/>
    <w:rsid w:val="00445278"/>
    <w:rsid w:val="00453D43"/>
    <w:rsid w:val="00477F15"/>
    <w:rsid w:val="0048088C"/>
    <w:rsid w:val="00487726"/>
    <w:rsid w:val="00494C7C"/>
    <w:rsid w:val="004A625A"/>
    <w:rsid w:val="004C1E80"/>
    <w:rsid w:val="004C4E5A"/>
    <w:rsid w:val="004D24C1"/>
    <w:rsid w:val="004E3D70"/>
    <w:rsid w:val="004F75BB"/>
    <w:rsid w:val="0050432B"/>
    <w:rsid w:val="00516A23"/>
    <w:rsid w:val="005230EA"/>
    <w:rsid w:val="0052502D"/>
    <w:rsid w:val="005340AE"/>
    <w:rsid w:val="00543443"/>
    <w:rsid w:val="005519CA"/>
    <w:rsid w:val="00557F44"/>
    <w:rsid w:val="005607AB"/>
    <w:rsid w:val="00561D29"/>
    <w:rsid w:val="00594162"/>
    <w:rsid w:val="005B1083"/>
    <w:rsid w:val="005B4669"/>
    <w:rsid w:val="005B5F7D"/>
    <w:rsid w:val="005B6EE9"/>
    <w:rsid w:val="005B7AD0"/>
    <w:rsid w:val="005C6810"/>
    <w:rsid w:val="005E34B8"/>
    <w:rsid w:val="00601824"/>
    <w:rsid w:val="006022D2"/>
    <w:rsid w:val="00612A52"/>
    <w:rsid w:val="00612B89"/>
    <w:rsid w:val="00616840"/>
    <w:rsid w:val="006227C1"/>
    <w:rsid w:val="006241CE"/>
    <w:rsid w:val="006320CB"/>
    <w:rsid w:val="00636FCB"/>
    <w:rsid w:val="00644CB6"/>
    <w:rsid w:val="00646D50"/>
    <w:rsid w:val="0066215C"/>
    <w:rsid w:val="00664810"/>
    <w:rsid w:val="0067233E"/>
    <w:rsid w:val="0067530B"/>
    <w:rsid w:val="00686725"/>
    <w:rsid w:val="00692CBC"/>
    <w:rsid w:val="00692EAE"/>
    <w:rsid w:val="006947FD"/>
    <w:rsid w:val="006A7219"/>
    <w:rsid w:val="006B0079"/>
    <w:rsid w:val="006B59A1"/>
    <w:rsid w:val="006B5E75"/>
    <w:rsid w:val="006B6A1C"/>
    <w:rsid w:val="006C3072"/>
    <w:rsid w:val="006F513D"/>
    <w:rsid w:val="0070162B"/>
    <w:rsid w:val="00703C11"/>
    <w:rsid w:val="00706ECE"/>
    <w:rsid w:val="00714785"/>
    <w:rsid w:val="00716D82"/>
    <w:rsid w:val="00717F08"/>
    <w:rsid w:val="00720321"/>
    <w:rsid w:val="007203EE"/>
    <w:rsid w:val="007220BB"/>
    <w:rsid w:val="007472F6"/>
    <w:rsid w:val="00752A69"/>
    <w:rsid w:val="00771E66"/>
    <w:rsid w:val="00773908"/>
    <w:rsid w:val="00775B03"/>
    <w:rsid w:val="00780675"/>
    <w:rsid w:val="00785386"/>
    <w:rsid w:val="0079390F"/>
    <w:rsid w:val="00795844"/>
    <w:rsid w:val="00796F34"/>
    <w:rsid w:val="00797263"/>
    <w:rsid w:val="007B7929"/>
    <w:rsid w:val="007C5B1D"/>
    <w:rsid w:val="007D6E35"/>
    <w:rsid w:val="007E1AF5"/>
    <w:rsid w:val="007F2869"/>
    <w:rsid w:val="007F4B96"/>
    <w:rsid w:val="007F5BF9"/>
    <w:rsid w:val="00817134"/>
    <w:rsid w:val="00832876"/>
    <w:rsid w:val="0085704D"/>
    <w:rsid w:val="00880196"/>
    <w:rsid w:val="008B09EB"/>
    <w:rsid w:val="008B0D47"/>
    <w:rsid w:val="008B3044"/>
    <w:rsid w:val="008B4CA4"/>
    <w:rsid w:val="008B7607"/>
    <w:rsid w:val="008B7B42"/>
    <w:rsid w:val="008C2A1A"/>
    <w:rsid w:val="008C4298"/>
    <w:rsid w:val="008C643A"/>
    <w:rsid w:val="008D20CF"/>
    <w:rsid w:val="008E5815"/>
    <w:rsid w:val="00906EA6"/>
    <w:rsid w:val="00912A8C"/>
    <w:rsid w:val="0091541C"/>
    <w:rsid w:val="00927526"/>
    <w:rsid w:val="00932794"/>
    <w:rsid w:val="00935387"/>
    <w:rsid w:val="009450B1"/>
    <w:rsid w:val="00947812"/>
    <w:rsid w:val="00954005"/>
    <w:rsid w:val="009601A4"/>
    <w:rsid w:val="00965F3C"/>
    <w:rsid w:val="00970DED"/>
    <w:rsid w:val="00971D7F"/>
    <w:rsid w:val="009735B5"/>
    <w:rsid w:val="00973783"/>
    <w:rsid w:val="00982E48"/>
    <w:rsid w:val="00987D32"/>
    <w:rsid w:val="0099202D"/>
    <w:rsid w:val="00993958"/>
    <w:rsid w:val="00993B49"/>
    <w:rsid w:val="00995F0F"/>
    <w:rsid w:val="009A29CF"/>
    <w:rsid w:val="009B6067"/>
    <w:rsid w:val="009B7F24"/>
    <w:rsid w:val="009D44F5"/>
    <w:rsid w:val="009E1146"/>
    <w:rsid w:val="009F5BE3"/>
    <w:rsid w:val="009F7F7D"/>
    <w:rsid w:val="00A04573"/>
    <w:rsid w:val="00A05A8C"/>
    <w:rsid w:val="00A165D3"/>
    <w:rsid w:val="00A21035"/>
    <w:rsid w:val="00A230E1"/>
    <w:rsid w:val="00A2355F"/>
    <w:rsid w:val="00A345E3"/>
    <w:rsid w:val="00A36FC0"/>
    <w:rsid w:val="00A40700"/>
    <w:rsid w:val="00A40859"/>
    <w:rsid w:val="00A57AF6"/>
    <w:rsid w:val="00A61CF4"/>
    <w:rsid w:val="00A712D0"/>
    <w:rsid w:val="00A8213B"/>
    <w:rsid w:val="00A8547B"/>
    <w:rsid w:val="00A86F04"/>
    <w:rsid w:val="00A968EF"/>
    <w:rsid w:val="00AD2367"/>
    <w:rsid w:val="00AD2750"/>
    <w:rsid w:val="00B0784F"/>
    <w:rsid w:val="00B20D59"/>
    <w:rsid w:val="00B2204B"/>
    <w:rsid w:val="00B25E0B"/>
    <w:rsid w:val="00B2633E"/>
    <w:rsid w:val="00B50FCE"/>
    <w:rsid w:val="00B63052"/>
    <w:rsid w:val="00B76023"/>
    <w:rsid w:val="00B76561"/>
    <w:rsid w:val="00B81630"/>
    <w:rsid w:val="00B8511A"/>
    <w:rsid w:val="00B91DCC"/>
    <w:rsid w:val="00BA4CBE"/>
    <w:rsid w:val="00BB46B0"/>
    <w:rsid w:val="00BB7035"/>
    <w:rsid w:val="00BC73CC"/>
    <w:rsid w:val="00BD0695"/>
    <w:rsid w:val="00BD1F33"/>
    <w:rsid w:val="00BE0CC0"/>
    <w:rsid w:val="00BE4DDD"/>
    <w:rsid w:val="00BF2286"/>
    <w:rsid w:val="00BF2900"/>
    <w:rsid w:val="00C053D0"/>
    <w:rsid w:val="00C11A43"/>
    <w:rsid w:val="00C17D04"/>
    <w:rsid w:val="00C215DB"/>
    <w:rsid w:val="00C236E6"/>
    <w:rsid w:val="00C3046A"/>
    <w:rsid w:val="00C3211C"/>
    <w:rsid w:val="00C34C93"/>
    <w:rsid w:val="00C408C0"/>
    <w:rsid w:val="00C42EAB"/>
    <w:rsid w:val="00C436DE"/>
    <w:rsid w:val="00C472EA"/>
    <w:rsid w:val="00C617FE"/>
    <w:rsid w:val="00C64489"/>
    <w:rsid w:val="00C72342"/>
    <w:rsid w:val="00C77402"/>
    <w:rsid w:val="00C81CF5"/>
    <w:rsid w:val="00C8356E"/>
    <w:rsid w:val="00C84F99"/>
    <w:rsid w:val="00CA0EE3"/>
    <w:rsid w:val="00CA3530"/>
    <w:rsid w:val="00CA4243"/>
    <w:rsid w:val="00CB2EA3"/>
    <w:rsid w:val="00CC525B"/>
    <w:rsid w:val="00CD3A0C"/>
    <w:rsid w:val="00D05BA1"/>
    <w:rsid w:val="00D176F3"/>
    <w:rsid w:val="00D203C0"/>
    <w:rsid w:val="00D31C71"/>
    <w:rsid w:val="00D43247"/>
    <w:rsid w:val="00D43AF8"/>
    <w:rsid w:val="00D479BA"/>
    <w:rsid w:val="00D60497"/>
    <w:rsid w:val="00D65464"/>
    <w:rsid w:val="00D6786F"/>
    <w:rsid w:val="00D83A23"/>
    <w:rsid w:val="00DA6570"/>
    <w:rsid w:val="00DB3D94"/>
    <w:rsid w:val="00DB6988"/>
    <w:rsid w:val="00DC27E2"/>
    <w:rsid w:val="00DC66B6"/>
    <w:rsid w:val="00DD3C75"/>
    <w:rsid w:val="00DE190B"/>
    <w:rsid w:val="00DE266F"/>
    <w:rsid w:val="00DE6E95"/>
    <w:rsid w:val="00E0049C"/>
    <w:rsid w:val="00E01954"/>
    <w:rsid w:val="00E16772"/>
    <w:rsid w:val="00E21782"/>
    <w:rsid w:val="00E23810"/>
    <w:rsid w:val="00E31C67"/>
    <w:rsid w:val="00E33758"/>
    <w:rsid w:val="00E363F3"/>
    <w:rsid w:val="00E50501"/>
    <w:rsid w:val="00E505B6"/>
    <w:rsid w:val="00E541FD"/>
    <w:rsid w:val="00E64531"/>
    <w:rsid w:val="00E65B02"/>
    <w:rsid w:val="00E67CF7"/>
    <w:rsid w:val="00E7021A"/>
    <w:rsid w:val="00E7108B"/>
    <w:rsid w:val="00E71BF5"/>
    <w:rsid w:val="00E83064"/>
    <w:rsid w:val="00E90ADA"/>
    <w:rsid w:val="00EA2094"/>
    <w:rsid w:val="00EA37E4"/>
    <w:rsid w:val="00EB23E1"/>
    <w:rsid w:val="00EB72B7"/>
    <w:rsid w:val="00EB750C"/>
    <w:rsid w:val="00EB7EA4"/>
    <w:rsid w:val="00EC4E8A"/>
    <w:rsid w:val="00ED4DF1"/>
    <w:rsid w:val="00EE16F6"/>
    <w:rsid w:val="00EE2D5C"/>
    <w:rsid w:val="00EF1A84"/>
    <w:rsid w:val="00EF2F7A"/>
    <w:rsid w:val="00F015A4"/>
    <w:rsid w:val="00F10EF6"/>
    <w:rsid w:val="00F112DE"/>
    <w:rsid w:val="00F13149"/>
    <w:rsid w:val="00F13A54"/>
    <w:rsid w:val="00F255F4"/>
    <w:rsid w:val="00F31B7C"/>
    <w:rsid w:val="00F335AB"/>
    <w:rsid w:val="00F354D8"/>
    <w:rsid w:val="00F4181A"/>
    <w:rsid w:val="00F42DBB"/>
    <w:rsid w:val="00F43744"/>
    <w:rsid w:val="00F67F4E"/>
    <w:rsid w:val="00F8119D"/>
    <w:rsid w:val="00F851F0"/>
    <w:rsid w:val="00FA2FF5"/>
    <w:rsid w:val="00FA7DE3"/>
    <w:rsid w:val="00FC45A0"/>
    <w:rsid w:val="00FD71F9"/>
    <w:rsid w:val="00FE2019"/>
    <w:rsid w:val="00FE211E"/>
    <w:rsid w:val="00FE4AC9"/>
    <w:rsid w:val="00FF31D5"/>
    <w:rsid w:val="00FF64D0"/>
    <w:rsid w:val="053943A3"/>
    <w:rsid w:val="06E94E42"/>
    <w:rsid w:val="0781507A"/>
    <w:rsid w:val="0A3361B2"/>
    <w:rsid w:val="0C0F7F20"/>
    <w:rsid w:val="0C676F35"/>
    <w:rsid w:val="0CCC4DDE"/>
    <w:rsid w:val="0CFF2B84"/>
    <w:rsid w:val="0E680386"/>
    <w:rsid w:val="0FA933C0"/>
    <w:rsid w:val="14374CA9"/>
    <w:rsid w:val="155E734E"/>
    <w:rsid w:val="161A48A7"/>
    <w:rsid w:val="16E517D2"/>
    <w:rsid w:val="187C78C4"/>
    <w:rsid w:val="192A5572"/>
    <w:rsid w:val="1A96352A"/>
    <w:rsid w:val="218F30BD"/>
    <w:rsid w:val="22081361"/>
    <w:rsid w:val="25392519"/>
    <w:rsid w:val="257E28F0"/>
    <w:rsid w:val="26BF612F"/>
    <w:rsid w:val="29057462"/>
    <w:rsid w:val="29D9317E"/>
    <w:rsid w:val="2A3407E7"/>
    <w:rsid w:val="2B113DF2"/>
    <w:rsid w:val="2CB332B1"/>
    <w:rsid w:val="2D422118"/>
    <w:rsid w:val="31DF0418"/>
    <w:rsid w:val="32086C33"/>
    <w:rsid w:val="32587A3E"/>
    <w:rsid w:val="32CB4565"/>
    <w:rsid w:val="34141BE6"/>
    <w:rsid w:val="348002E4"/>
    <w:rsid w:val="349A140D"/>
    <w:rsid w:val="35286C7E"/>
    <w:rsid w:val="35B64747"/>
    <w:rsid w:val="374C2700"/>
    <w:rsid w:val="37A97B52"/>
    <w:rsid w:val="38471845"/>
    <w:rsid w:val="3C064143"/>
    <w:rsid w:val="3DD87F45"/>
    <w:rsid w:val="3EDE0E1C"/>
    <w:rsid w:val="422624CB"/>
    <w:rsid w:val="43B37900"/>
    <w:rsid w:val="46D5626E"/>
    <w:rsid w:val="49363EB6"/>
    <w:rsid w:val="4B1C669D"/>
    <w:rsid w:val="4F5A2557"/>
    <w:rsid w:val="500278BA"/>
    <w:rsid w:val="50AA5AE5"/>
    <w:rsid w:val="50D47596"/>
    <w:rsid w:val="50E3525B"/>
    <w:rsid w:val="517D19DC"/>
    <w:rsid w:val="526C01CE"/>
    <w:rsid w:val="532F712A"/>
    <w:rsid w:val="537C6C08"/>
    <w:rsid w:val="57347813"/>
    <w:rsid w:val="57977753"/>
    <w:rsid w:val="58C62463"/>
    <w:rsid w:val="59C20333"/>
    <w:rsid w:val="59C85988"/>
    <w:rsid w:val="59D87A73"/>
    <w:rsid w:val="5B9C5B4D"/>
    <w:rsid w:val="5CE2173A"/>
    <w:rsid w:val="6142679E"/>
    <w:rsid w:val="64F63B27"/>
    <w:rsid w:val="676254A4"/>
    <w:rsid w:val="67BC7F5E"/>
    <w:rsid w:val="693D7EA8"/>
    <w:rsid w:val="6B047FB0"/>
    <w:rsid w:val="6C7C7A9B"/>
    <w:rsid w:val="6D967C55"/>
    <w:rsid w:val="6E2C2368"/>
    <w:rsid w:val="6FD84BEA"/>
    <w:rsid w:val="7080699B"/>
    <w:rsid w:val="70EC0E08"/>
    <w:rsid w:val="71A97E32"/>
    <w:rsid w:val="71C35C8D"/>
    <w:rsid w:val="71E2384D"/>
    <w:rsid w:val="71F55CD0"/>
    <w:rsid w:val="72B755F3"/>
    <w:rsid w:val="72DE3F26"/>
    <w:rsid w:val="732141AD"/>
    <w:rsid w:val="7919465C"/>
    <w:rsid w:val="79A70DB9"/>
    <w:rsid w:val="7D903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1E6869"/>
  <w15:docId w15:val="{A2808CEC-CAEB-4589-BD23-86F018BB8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pPr>
      <w:keepNext/>
      <w:keepLines/>
      <w:spacing w:before="260" w:after="260" w:line="416" w:lineRule="auto"/>
      <w:outlineLvl w:val="1"/>
    </w:pPr>
    <w:rPr>
      <w:rFonts w:ascii="Cambria" w:hAnsi="Cambria"/>
      <w:b/>
      <w:bCs/>
      <w:sz w:val="32"/>
      <w:szCs w:val="32"/>
    </w:rPr>
  </w:style>
  <w:style w:type="paragraph" w:styleId="6">
    <w:name w:val="heading 6"/>
    <w:basedOn w:val="a"/>
    <w:next w:val="a0"/>
    <w:qFormat/>
    <w:pPr>
      <w:keepNext/>
      <w:jc w:val="center"/>
      <w:outlineLvl w:val="5"/>
    </w:pPr>
    <w:rPr>
      <w:b/>
      <w:sz w:val="4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420"/>
    </w:pPr>
  </w:style>
  <w:style w:type="paragraph" w:styleId="a4">
    <w:name w:val="annotation text"/>
    <w:basedOn w:val="a"/>
    <w:link w:val="a5"/>
    <w:qFormat/>
    <w:pPr>
      <w:jc w:val="left"/>
    </w:pPr>
  </w:style>
  <w:style w:type="paragraph" w:styleId="a6">
    <w:name w:val="Body Text"/>
    <w:basedOn w:val="a"/>
    <w:qFormat/>
    <w:pPr>
      <w:autoSpaceDE w:val="0"/>
      <w:autoSpaceDN w:val="0"/>
      <w:adjustRightInd w:val="0"/>
      <w:jc w:val="left"/>
    </w:pPr>
    <w:rPr>
      <w:rFonts w:eastAsia="仿宋_GB2312"/>
      <w:kern w:val="0"/>
      <w:sz w:val="30"/>
      <w:szCs w:val="21"/>
    </w:rPr>
  </w:style>
  <w:style w:type="paragraph" w:styleId="a7">
    <w:name w:val="Balloon Text"/>
    <w:basedOn w:val="a"/>
    <w:link w:val="a8"/>
    <w:qFormat/>
    <w:rPr>
      <w:sz w:val="18"/>
      <w:szCs w:val="18"/>
    </w:rPr>
  </w:style>
  <w:style w:type="paragraph" w:styleId="a9">
    <w:name w:val="footer"/>
    <w:basedOn w:val="a"/>
    <w:link w:val="aa"/>
    <w:qFormat/>
    <w:pPr>
      <w:tabs>
        <w:tab w:val="center" w:pos="4153"/>
        <w:tab w:val="right" w:pos="8306"/>
      </w:tabs>
      <w:snapToGrid w:val="0"/>
      <w:jc w:val="left"/>
    </w:pPr>
    <w:rPr>
      <w:sz w:val="18"/>
      <w:szCs w:val="18"/>
    </w:rPr>
  </w:style>
  <w:style w:type="paragraph" w:styleId="ab">
    <w:name w:val="header"/>
    <w:basedOn w:val="a"/>
    <w:link w:val="ac"/>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4"/>
    <w:next w:val="a4"/>
    <w:link w:val="ae"/>
    <w:qFormat/>
    <w:rPr>
      <w:b/>
      <w:bCs/>
    </w:rPr>
  </w:style>
  <w:style w:type="table" w:styleId="af">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qFormat/>
    <w:rPr>
      <w:color w:val="0000FF"/>
      <w:u w:val="single"/>
    </w:rPr>
  </w:style>
  <w:style w:type="character" w:styleId="af1">
    <w:name w:val="annotation reference"/>
    <w:qFormat/>
    <w:rPr>
      <w:sz w:val="21"/>
      <w:szCs w:val="21"/>
    </w:rPr>
  </w:style>
  <w:style w:type="character" w:customStyle="1" w:styleId="10">
    <w:name w:val="标题 1 字符"/>
    <w:link w:val="1"/>
    <w:qFormat/>
    <w:rPr>
      <w:b/>
      <w:bCs/>
      <w:kern w:val="44"/>
      <w:sz w:val="44"/>
      <w:szCs w:val="44"/>
    </w:rPr>
  </w:style>
  <w:style w:type="character" w:customStyle="1" w:styleId="20">
    <w:name w:val="标题 2 字符"/>
    <w:link w:val="2"/>
    <w:uiPriority w:val="9"/>
    <w:qFormat/>
    <w:rPr>
      <w:rFonts w:ascii="Cambria" w:hAnsi="Cambria"/>
      <w:b/>
      <w:bCs/>
      <w:kern w:val="2"/>
      <w:sz w:val="32"/>
      <w:szCs w:val="32"/>
    </w:rPr>
  </w:style>
  <w:style w:type="character" w:customStyle="1" w:styleId="a5">
    <w:name w:val="批注文字 字符"/>
    <w:link w:val="a4"/>
    <w:qFormat/>
    <w:rPr>
      <w:kern w:val="2"/>
      <w:sz w:val="21"/>
      <w:szCs w:val="24"/>
    </w:rPr>
  </w:style>
  <w:style w:type="character" w:customStyle="1" w:styleId="a8">
    <w:name w:val="批注框文本 字符"/>
    <w:link w:val="a7"/>
    <w:qFormat/>
    <w:rPr>
      <w:kern w:val="2"/>
      <w:sz w:val="18"/>
      <w:szCs w:val="18"/>
    </w:rPr>
  </w:style>
  <w:style w:type="character" w:customStyle="1" w:styleId="aa">
    <w:name w:val="页脚 字符"/>
    <w:link w:val="a9"/>
    <w:qFormat/>
    <w:rPr>
      <w:kern w:val="2"/>
      <w:sz w:val="18"/>
      <w:szCs w:val="18"/>
    </w:rPr>
  </w:style>
  <w:style w:type="character" w:customStyle="1" w:styleId="ac">
    <w:name w:val="页眉 字符"/>
    <w:link w:val="ab"/>
    <w:qFormat/>
    <w:rPr>
      <w:kern w:val="2"/>
      <w:sz w:val="18"/>
      <w:szCs w:val="18"/>
    </w:rPr>
  </w:style>
  <w:style w:type="character" w:customStyle="1" w:styleId="ae">
    <w:name w:val="批注主题 字符"/>
    <w:link w:val="ad"/>
    <w:qFormat/>
    <w:rPr>
      <w:b/>
      <w:bCs/>
      <w:kern w:val="2"/>
      <w:sz w:val="21"/>
      <w:szCs w:val="24"/>
    </w:rPr>
  </w:style>
  <w:style w:type="character" w:customStyle="1" w:styleId="Char1">
    <w:name w:val="页眉 Char1"/>
    <w:qFormat/>
    <w:rPr>
      <w:kern w:val="2"/>
      <w:sz w:val="18"/>
      <w:szCs w:val="18"/>
    </w:rPr>
  </w:style>
  <w:style w:type="character" w:customStyle="1" w:styleId="Char10">
    <w:name w:val="页脚 Char1"/>
    <w:uiPriority w:val="99"/>
    <w:qFormat/>
    <w:rPr>
      <w:kern w:val="2"/>
      <w:sz w:val="18"/>
      <w:szCs w:val="18"/>
    </w:rPr>
  </w:style>
  <w:style w:type="character" w:customStyle="1" w:styleId="style111">
    <w:name w:val="style111"/>
    <w:qFormat/>
    <w:rPr>
      <w:sz w:val="22"/>
      <w:szCs w:val="22"/>
    </w:rPr>
  </w:style>
  <w:style w:type="character" w:customStyle="1" w:styleId="style11">
    <w:name w:val="style11"/>
    <w:qFormat/>
  </w:style>
  <w:style w:type="paragraph" w:customStyle="1" w:styleId="p0">
    <w:name w:val="p0"/>
    <w:basedOn w:val="a"/>
    <w:qFormat/>
    <w:pPr>
      <w:widowControl/>
    </w:pPr>
    <w:rPr>
      <w:kern w:val="0"/>
      <w:szCs w:val="21"/>
    </w:rPr>
  </w:style>
  <w:style w:type="paragraph" w:customStyle="1" w:styleId="CharCharChar">
    <w:name w:val="Char Char Char"/>
    <w:basedOn w:val="a"/>
    <w:qFormat/>
  </w:style>
  <w:style w:type="paragraph" w:customStyle="1" w:styleId="Style7">
    <w:name w:val="_Style 7"/>
    <w:basedOn w:val="a"/>
    <w:qFormat/>
    <w:pPr>
      <w:snapToGrid w:val="0"/>
      <w:spacing w:line="440" w:lineRule="atLeast"/>
      <w:jc w:val="left"/>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1279</Words>
  <Characters>1511</Characters>
  <Application>Microsoft Office Word</Application>
  <DocSecurity>0</DocSecurity>
  <Lines>107</Lines>
  <Paragraphs>111</Paragraphs>
  <ScaleCrop>false</ScaleCrop>
  <Company>Hewlett-Packard Company</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海安县供水公司DN426、DN820钢管</dc:title>
  <dc:creator>admin</dc:creator>
  <cp:lastModifiedBy>tian li</cp:lastModifiedBy>
  <cp:revision>4</cp:revision>
  <dcterms:created xsi:type="dcterms:W3CDTF">2024-09-11T02:30:00Z</dcterms:created>
  <dcterms:modified xsi:type="dcterms:W3CDTF">2026-09-22T08:39:00Z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164D4658AC5C4923B8BD601B39E5B826_13</vt:lpwstr>
  </property>
  <property fmtid="{D5CDD505-2E9C-101B-9397-08002B2CF9AE}" pid="4" name="KSOTemplateDocerSaveRecord">
    <vt:lpwstr>eyJoZGlkIjoiNGZiNWI3ZjQ5NzlhZGVkZjhlZTc0NzgxM2E3NDZlMDIiLCJ1c2VySWQiOiI1NzcyMTgxNzcifQ==</vt:lpwstr>
  </property>
</Properties>
</file>